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tag w:val="goog_rdk_0"/>
        <w:id w:val="436725"/>
      </w:sdtPr>
      <w:sdtContent>
        <w:p w:rsidR="0026560F" w:rsidRDefault="00F11484">
          <w:pPr>
            <w:widowControl w:val="0"/>
            <w:pBdr>
              <w:top w:val="nil"/>
              <w:left w:val="nil"/>
              <w:bottom w:val="nil"/>
              <w:right w:val="nil"/>
              <w:between w:val="nil"/>
            </w:pBdr>
            <w:spacing w:line="276" w:lineRule="auto"/>
            <w:jc w:val="left"/>
          </w:pPr>
        </w:p>
      </w:sdtContent>
    </w:sdt>
    <w:sdt>
      <w:sdtPr>
        <w:tag w:val="goog_rdk_1"/>
        <w:id w:val="436726"/>
      </w:sdtPr>
      <w:sdtContent>
        <w:p w:rsidR="0026560F" w:rsidRDefault="00F11484">
          <w:pPr>
            <w:pBdr>
              <w:top w:val="nil"/>
              <w:left w:val="nil"/>
              <w:bottom w:val="nil"/>
              <w:right w:val="nil"/>
              <w:between w:val="nil"/>
            </w:pBdr>
            <w:spacing w:after="120" w:line="276" w:lineRule="auto"/>
            <w:jc w:val="left"/>
            <w:rPr>
              <w:rFonts w:ascii="Palatino Linotype" w:eastAsia="Palatino Linotype" w:hAnsi="Palatino Linotype" w:cs="Palatino Linotype"/>
              <w:b/>
              <w:sz w:val="20"/>
            </w:rPr>
          </w:pPr>
        </w:p>
      </w:sdtContent>
    </w:sdt>
    <w:tbl>
      <w:tblPr>
        <w:tblStyle w:val="a"/>
        <w:tblW w:w="9322" w:type="dxa"/>
        <w:tblLayout w:type="fixed"/>
        <w:tblLook w:val="0400"/>
      </w:tblPr>
      <w:tblGrid>
        <w:gridCol w:w="5663"/>
        <w:gridCol w:w="268"/>
        <w:gridCol w:w="3391"/>
      </w:tblGrid>
      <w:tr w:rsidR="0026560F">
        <w:tc>
          <w:tcPr>
            <w:tcW w:w="5663" w:type="dxa"/>
            <w:vMerge w:val="restart"/>
          </w:tcPr>
          <w:p w:rsidR="001E5EB4" w:rsidRPr="001E5EB4" w:rsidRDefault="001E5EB4" w:rsidP="001E5EB4">
            <w:pPr>
              <w:rPr>
                <w:rFonts w:ascii="Bookman Old Style" w:hAnsi="Bookman Old Style"/>
                <w:b/>
                <w:sz w:val="30"/>
                <w:szCs w:val="30"/>
              </w:rPr>
            </w:pPr>
            <w:r w:rsidRPr="001E5EB4">
              <w:rPr>
                <w:rFonts w:ascii="Bookman Old Style" w:hAnsi="Bookman Old Style"/>
                <w:b/>
                <w:sz w:val="30"/>
                <w:szCs w:val="30"/>
              </w:rPr>
              <w:t>TATANIAGA PERTANIAN PADA KOMODITAS CABAI  DI DESA GIRI MULYO KABUPATEN KERINCI JAMBI</w:t>
            </w:r>
          </w:p>
          <w:p w:rsidR="0026560F" w:rsidRDefault="0026560F">
            <w:pPr>
              <w:spacing w:line="240" w:lineRule="auto"/>
              <w:rPr>
                <w:rFonts w:ascii="Garamond" w:eastAsia="Garamond" w:hAnsi="Garamond" w:cs="Garamond"/>
                <w:i/>
              </w:rPr>
            </w:pPr>
          </w:p>
        </w:tc>
        <w:tc>
          <w:tcPr>
            <w:tcW w:w="268" w:type="dxa"/>
            <w:tcBorders>
              <w:right w:val="single" w:sz="4" w:space="0" w:color="000000"/>
            </w:tcBorders>
          </w:tcPr>
          <w:sdt>
            <w:sdtPr>
              <w:tag w:val="goog_rdk_5"/>
              <w:id w:val="436730"/>
            </w:sdtPr>
            <w:sdtContent>
              <w:p w:rsidR="0026560F" w:rsidRDefault="00F11484">
                <w:pPr>
                  <w:spacing w:line="240" w:lineRule="auto"/>
                  <w:rPr>
                    <w:rFonts w:ascii="Garamond" w:eastAsia="Garamond" w:hAnsi="Garamond" w:cs="Garamond"/>
                    <w:i/>
                  </w:rPr>
                </w:pPr>
              </w:p>
            </w:sdtContent>
          </w:sdt>
        </w:tc>
        <w:tc>
          <w:tcPr>
            <w:tcW w:w="3391" w:type="dxa"/>
            <w:tcBorders>
              <w:left w:val="single" w:sz="4" w:space="0" w:color="000000"/>
              <w:bottom w:val="single" w:sz="4" w:space="0" w:color="000000"/>
            </w:tcBorders>
          </w:tcPr>
          <w:sdt>
            <w:sdtPr>
              <w:tag w:val="goog_rdk_6"/>
              <w:id w:val="436731"/>
            </w:sdtPr>
            <w:sdtContent>
              <w:p w:rsidR="0026560F" w:rsidRDefault="00853BF4">
                <w:pPr>
                  <w:spacing w:line="240" w:lineRule="auto"/>
                  <w:rPr>
                    <w:rFonts w:ascii="Bookman Old Style" w:eastAsia="Bookman Old Style" w:hAnsi="Bookman Old Style" w:cs="Bookman Old Style"/>
                    <w:i/>
                    <w:sz w:val="14"/>
                    <w:szCs w:val="14"/>
                  </w:rPr>
                </w:pPr>
                <w:r>
                  <w:rPr>
                    <w:rFonts w:ascii="Bookman Old Style" w:eastAsia="Bookman Old Style" w:hAnsi="Bookman Old Style" w:cs="Bookman Old Style"/>
                    <w:i/>
                    <w:sz w:val="14"/>
                    <w:szCs w:val="14"/>
                  </w:rPr>
                  <w:t xml:space="preserve">Indonesian Journal of Religion and Society, 2019, Vol. xx (xx), xx-xx </w:t>
                </w:r>
              </w:p>
            </w:sdtContent>
          </w:sdt>
          <w:sdt>
            <w:sdtPr>
              <w:tag w:val="goog_rdk_7"/>
              <w:id w:val="436732"/>
            </w:sdtPr>
            <w:sdtContent>
              <w:p w:rsidR="0026560F" w:rsidRDefault="00853BF4">
                <w:pPr>
                  <w:spacing w:line="240" w:lineRule="auto"/>
                  <w:rPr>
                    <w:rFonts w:ascii="Bookman Old Style" w:eastAsia="Bookman Old Style" w:hAnsi="Bookman Old Style" w:cs="Bookman Old Style"/>
                    <w:i/>
                    <w:sz w:val="14"/>
                    <w:szCs w:val="14"/>
                  </w:rPr>
                </w:pPr>
                <w:r>
                  <w:rPr>
                    <w:rFonts w:ascii="Bookman Old Style" w:eastAsia="Bookman Old Style" w:hAnsi="Bookman Old Style" w:cs="Bookman Old Style"/>
                    <w:i/>
                    <w:sz w:val="14"/>
                    <w:szCs w:val="14"/>
                  </w:rPr>
                  <w:t>© The Journal, 2019</w:t>
                </w:r>
              </w:p>
            </w:sdtContent>
          </w:sdt>
          <w:sdt>
            <w:sdtPr>
              <w:tag w:val="goog_rdk_8"/>
              <w:id w:val="436733"/>
            </w:sdtPr>
            <w:sdtContent>
              <w:p w:rsidR="0026560F" w:rsidRDefault="00853BF4">
                <w:pPr>
                  <w:spacing w:line="240" w:lineRule="auto"/>
                  <w:rPr>
                    <w:rFonts w:ascii="Bookman Old Style" w:eastAsia="Bookman Old Style" w:hAnsi="Bookman Old Style" w:cs="Bookman Old Style"/>
                    <w:i/>
                    <w:sz w:val="18"/>
                    <w:szCs w:val="18"/>
                  </w:rPr>
                </w:pPr>
                <w:r>
                  <w:rPr>
                    <w:rFonts w:ascii="Bookman Old Style" w:eastAsia="Bookman Old Style" w:hAnsi="Bookman Old Style" w:cs="Bookman Old Style"/>
                    <w:i/>
                    <w:sz w:val="18"/>
                    <w:szCs w:val="18"/>
                  </w:rPr>
                  <w:t>DOI :10.xxxx</w:t>
                </w:r>
              </w:p>
            </w:sdtContent>
          </w:sdt>
          <w:sdt>
            <w:sdtPr>
              <w:tag w:val="goog_rdk_9"/>
              <w:id w:val="436734"/>
            </w:sdtPr>
            <w:sdtContent>
              <w:p w:rsidR="0026560F" w:rsidRDefault="00853BF4">
                <w:pPr>
                  <w:spacing w:line="240" w:lineRule="auto"/>
                  <w:rPr>
                    <w:rFonts w:ascii="Bookman Old Style" w:eastAsia="Bookman Old Style" w:hAnsi="Bookman Old Style" w:cs="Bookman Old Style"/>
                    <w:i/>
                    <w:sz w:val="8"/>
                    <w:szCs w:val="8"/>
                  </w:rPr>
                </w:pPr>
                <w:r>
                  <w:rPr>
                    <w:rFonts w:ascii="Bookman Old Style" w:eastAsia="Bookman Old Style" w:hAnsi="Bookman Old Style" w:cs="Bookman Old Style"/>
                    <w:i/>
                    <w:sz w:val="18"/>
                    <w:szCs w:val="18"/>
                  </w:rPr>
                  <w:t xml:space="preserve">  </w:t>
                </w:r>
              </w:p>
            </w:sdtContent>
          </w:sdt>
          <w:sdt>
            <w:sdtPr>
              <w:tag w:val="goog_rdk_10"/>
              <w:id w:val="436735"/>
            </w:sdtPr>
            <w:sdtContent>
              <w:p w:rsidR="0026560F" w:rsidRDefault="00F11484">
                <w:pPr>
                  <w:spacing w:line="240" w:lineRule="auto"/>
                  <w:rPr>
                    <w:rFonts w:ascii="Bookman Old Style" w:eastAsia="Bookman Old Style" w:hAnsi="Bookman Old Style" w:cs="Bookman Old Style"/>
                    <w:i/>
                    <w:sz w:val="12"/>
                    <w:szCs w:val="12"/>
                  </w:rPr>
                </w:pPr>
                <w:hyperlink r:id="rId9">
                  <w:r w:rsidR="00853BF4">
                    <w:rPr>
                      <w:rFonts w:ascii="Bookman Old Style" w:eastAsia="Bookman Old Style" w:hAnsi="Bookman Old Style" w:cs="Bookman Old Style"/>
                      <w:i/>
                      <w:color w:val="0563C1"/>
                      <w:sz w:val="12"/>
                      <w:szCs w:val="12"/>
                      <w:u w:val="single"/>
                    </w:rPr>
                    <w:t>www.journal.lasigo.org/index.php/IJRS</w:t>
                  </w:r>
                </w:hyperlink>
                <w:r w:rsidR="00853BF4">
                  <w:rPr>
                    <w:rFonts w:ascii="Bookman Old Style" w:eastAsia="Bookman Old Style" w:hAnsi="Bookman Old Style" w:cs="Bookman Old Style"/>
                    <w:i/>
                    <w:sz w:val="12"/>
                    <w:szCs w:val="12"/>
                  </w:rPr>
                  <w:t xml:space="preserve"> </w:t>
                </w:r>
              </w:p>
            </w:sdtContent>
          </w:sdt>
          <w:sdt>
            <w:sdtPr>
              <w:tag w:val="goog_rdk_11"/>
              <w:id w:val="436736"/>
            </w:sdtPr>
            <w:sdtContent>
              <w:p w:rsidR="0026560F" w:rsidRDefault="00853BF4">
                <w:pPr>
                  <w:spacing w:line="240" w:lineRule="auto"/>
                  <w:rPr>
                    <w:rFonts w:ascii="Bookman Old Style" w:eastAsia="Bookman Old Style" w:hAnsi="Bookman Old Style" w:cs="Bookman Old Style"/>
                    <w:i/>
                    <w:sz w:val="16"/>
                    <w:szCs w:val="16"/>
                  </w:rPr>
                </w:pPr>
                <w:r>
                  <w:rPr>
                    <w:noProof/>
                    <w:lang w:eastAsia="en-US"/>
                  </w:rPr>
                  <w:drawing>
                    <wp:anchor distT="0" distB="0" distL="0" distR="0" simplePos="0" relativeHeight="251658240" behindDoc="0" locked="0" layoutInCell="1" allowOverlap="1">
                      <wp:simplePos x="0" y="0"/>
                      <wp:positionH relativeFrom="column">
                        <wp:posOffset>33655</wp:posOffset>
                      </wp:positionH>
                      <wp:positionV relativeFrom="paragraph">
                        <wp:posOffset>52070</wp:posOffset>
                      </wp:positionV>
                      <wp:extent cx="609600" cy="266700"/>
                      <wp:effectExtent l="0" t="0" r="0" b="0"/>
                      <wp:wrapSquare wrapText="bothSides" distT="0" distB="0" distL="0" distR="0"/>
                      <wp:docPr id="15" name="image3.png" descr="lasigo.png"/>
                      <wp:cNvGraphicFramePr/>
                      <a:graphic xmlns:a="http://schemas.openxmlformats.org/drawingml/2006/main">
                        <a:graphicData uri="http://schemas.openxmlformats.org/drawingml/2006/picture">
                          <pic:pic xmlns:pic="http://schemas.openxmlformats.org/drawingml/2006/picture">
                            <pic:nvPicPr>
                              <pic:cNvPr id="0" name="image3.png" descr="lasigo.png"/>
                              <pic:cNvPicPr preferRelativeResize="0"/>
                            </pic:nvPicPr>
                            <pic:blipFill>
                              <a:blip r:embed="rId10"/>
                              <a:srcRect l="40887"/>
                              <a:stretch>
                                <a:fillRect/>
                              </a:stretch>
                            </pic:blipFill>
                            <pic:spPr>
                              <a:xfrm>
                                <a:off x="0" y="0"/>
                                <a:ext cx="609600" cy="266700"/>
                              </a:xfrm>
                              <a:prstGeom prst="rect">
                                <a:avLst/>
                              </a:prstGeom>
                              <a:ln/>
                            </pic:spPr>
                          </pic:pic>
                        </a:graphicData>
                      </a:graphic>
                    </wp:anchor>
                  </w:drawing>
                </w:r>
              </w:p>
            </w:sdtContent>
          </w:sdt>
          <w:sdt>
            <w:sdtPr>
              <w:tag w:val="goog_rdk_12"/>
              <w:id w:val="436737"/>
            </w:sdtPr>
            <w:sdtContent>
              <w:p w:rsidR="0026560F" w:rsidRDefault="00F11484">
                <w:pPr>
                  <w:spacing w:line="240" w:lineRule="auto"/>
                  <w:rPr>
                    <w:rFonts w:ascii="Garamond" w:eastAsia="Garamond" w:hAnsi="Garamond" w:cs="Garamond"/>
                    <w:i/>
                    <w:sz w:val="14"/>
                    <w:szCs w:val="14"/>
                  </w:rPr>
                </w:pPr>
              </w:p>
            </w:sdtContent>
          </w:sdt>
          <w:sdt>
            <w:sdtPr>
              <w:tag w:val="goog_rdk_13"/>
              <w:id w:val="436738"/>
            </w:sdtPr>
            <w:sdtContent>
              <w:p w:rsidR="0026560F" w:rsidRDefault="00853BF4">
                <w:pPr>
                  <w:spacing w:line="240" w:lineRule="auto"/>
                  <w:ind w:left="873"/>
                  <w:rPr>
                    <w:rFonts w:ascii="Garamond" w:eastAsia="Garamond" w:hAnsi="Garamond" w:cs="Garamond"/>
                    <w:b/>
                    <w:i/>
                    <w:sz w:val="18"/>
                    <w:szCs w:val="18"/>
                  </w:rPr>
                </w:pPr>
                <w:r>
                  <w:rPr>
                    <w:rFonts w:ascii="Garamond" w:eastAsia="Garamond" w:hAnsi="Garamond" w:cs="Garamond"/>
                    <w:b/>
                    <w:i/>
                    <w:sz w:val="18"/>
                    <w:szCs w:val="18"/>
                  </w:rPr>
                  <w:t>Journal</w:t>
                </w:r>
              </w:p>
            </w:sdtContent>
          </w:sdt>
          <w:sdt>
            <w:sdtPr>
              <w:tag w:val="goog_rdk_14"/>
              <w:id w:val="436739"/>
            </w:sdtPr>
            <w:sdtContent>
              <w:p w:rsidR="0026560F" w:rsidRDefault="00F11484">
                <w:pPr>
                  <w:spacing w:line="240" w:lineRule="auto"/>
                  <w:jc w:val="center"/>
                  <w:rPr>
                    <w:rFonts w:ascii="Garamond" w:eastAsia="Garamond" w:hAnsi="Garamond" w:cs="Garamond"/>
                    <w:i/>
                    <w:sz w:val="8"/>
                    <w:szCs w:val="8"/>
                  </w:rPr>
                </w:pPr>
              </w:p>
            </w:sdtContent>
          </w:sdt>
        </w:tc>
      </w:tr>
      <w:tr w:rsidR="0026560F">
        <w:tc>
          <w:tcPr>
            <w:tcW w:w="5663" w:type="dxa"/>
            <w:vMerge/>
          </w:tcPr>
          <w:sdt>
            <w:sdtPr>
              <w:tag w:val="goog_rdk_15"/>
              <w:id w:val="436740"/>
            </w:sdtPr>
            <w:sdtContent>
              <w:p w:rsidR="0026560F" w:rsidRDefault="00F11484">
                <w:pPr>
                  <w:widowControl w:val="0"/>
                  <w:pBdr>
                    <w:top w:val="nil"/>
                    <w:left w:val="nil"/>
                    <w:bottom w:val="nil"/>
                    <w:right w:val="nil"/>
                    <w:between w:val="nil"/>
                  </w:pBdr>
                  <w:spacing w:line="276" w:lineRule="auto"/>
                  <w:jc w:val="left"/>
                  <w:rPr>
                    <w:rFonts w:ascii="Garamond" w:eastAsia="Garamond" w:hAnsi="Garamond" w:cs="Garamond"/>
                    <w:i/>
                    <w:sz w:val="8"/>
                    <w:szCs w:val="8"/>
                  </w:rPr>
                </w:pPr>
              </w:p>
            </w:sdtContent>
          </w:sdt>
        </w:tc>
        <w:tc>
          <w:tcPr>
            <w:tcW w:w="268" w:type="dxa"/>
            <w:tcBorders>
              <w:right w:val="single" w:sz="4" w:space="0" w:color="000000"/>
            </w:tcBorders>
          </w:tcPr>
          <w:sdt>
            <w:sdtPr>
              <w:tag w:val="goog_rdk_16"/>
              <w:id w:val="436741"/>
            </w:sdtPr>
            <w:sdtContent>
              <w:p w:rsidR="0026560F" w:rsidRDefault="00F11484">
                <w:pPr>
                  <w:spacing w:line="240" w:lineRule="auto"/>
                  <w:rPr>
                    <w:rFonts w:ascii="Garamond" w:eastAsia="Garamond" w:hAnsi="Garamond" w:cs="Garamond"/>
                    <w:i/>
                  </w:rPr>
                </w:pPr>
              </w:p>
            </w:sdtContent>
          </w:sdt>
        </w:tc>
        <w:tc>
          <w:tcPr>
            <w:tcW w:w="3391" w:type="dxa"/>
            <w:tcBorders>
              <w:top w:val="single" w:sz="4" w:space="0" w:color="000000"/>
              <w:left w:val="single" w:sz="4" w:space="0" w:color="000000"/>
            </w:tcBorders>
          </w:tcPr>
          <w:sdt>
            <w:sdtPr>
              <w:tag w:val="goog_rdk_17"/>
              <w:id w:val="436742"/>
            </w:sdtPr>
            <w:sdtContent>
              <w:p w:rsidR="0026560F" w:rsidRDefault="00F11484">
                <w:pPr>
                  <w:spacing w:line="240" w:lineRule="auto"/>
                  <w:rPr>
                    <w:rFonts w:ascii="Bookman Old Style" w:eastAsia="Bookman Old Style" w:hAnsi="Bookman Old Style" w:cs="Bookman Old Style"/>
                    <w:i/>
                    <w:sz w:val="8"/>
                    <w:szCs w:val="8"/>
                  </w:rPr>
                </w:pPr>
              </w:p>
            </w:sdtContent>
          </w:sdt>
          <w:sdt>
            <w:sdtPr>
              <w:tag w:val="goog_rdk_18"/>
              <w:id w:val="436743"/>
            </w:sdtPr>
            <w:sdtContent>
              <w:p w:rsidR="0026560F" w:rsidRDefault="00853BF4">
                <w:pPr>
                  <w:spacing w:line="240" w:lineRule="auto"/>
                  <w:rPr>
                    <w:rFonts w:ascii="Bookman Old Style" w:eastAsia="Bookman Old Style" w:hAnsi="Bookman Old Style" w:cs="Bookman Old Style"/>
                    <w:i/>
                  </w:rPr>
                </w:pPr>
                <w:r>
                  <w:rPr>
                    <w:rFonts w:ascii="Bookman Old Style" w:eastAsia="Bookman Old Style" w:hAnsi="Bookman Old Style" w:cs="Bookman Old Style"/>
                    <w:i/>
                    <w:sz w:val="18"/>
                    <w:szCs w:val="18"/>
                  </w:rPr>
                  <w:t>Article History</w:t>
                </w:r>
                <w:r>
                  <w:rPr>
                    <w:rFonts w:ascii="Bookman Old Style" w:eastAsia="Bookman Old Style" w:hAnsi="Bookman Old Style" w:cs="Bookman Old Style"/>
                    <w:i/>
                  </w:rPr>
                  <w:t xml:space="preserve"> </w:t>
                </w:r>
              </w:p>
            </w:sdtContent>
          </w:sdt>
          <w:sdt>
            <w:sdtPr>
              <w:tag w:val="goog_rdk_19"/>
              <w:id w:val="436744"/>
            </w:sdtPr>
            <w:sdtContent>
              <w:p w:rsidR="0026560F" w:rsidRDefault="00853BF4">
                <w:pPr>
                  <w:spacing w:line="240" w:lineRule="auto"/>
                  <w:rPr>
                    <w:rFonts w:ascii="Bookman Old Style" w:eastAsia="Bookman Old Style" w:hAnsi="Bookman Old Style" w:cs="Bookman Old Style"/>
                    <w:i/>
                    <w:sz w:val="16"/>
                    <w:szCs w:val="16"/>
                  </w:rPr>
                </w:pPr>
                <w:r>
                  <w:rPr>
                    <w:rFonts w:ascii="Bookman Old Style" w:eastAsia="Bookman Old Style" w:hAnsi="Bookman Old Style" w:cs="Bookman Old Style"/>
                    <w:i/>
                    <w:sz w:val="16"/>
                    <w:szCs w:val="16"/>
                  </w:rPr>
                  <w:t>Received  :</w:t>
                </w:r>
              </w:p>
            </w:sdtContent>
          </w:sdt>
          <w:sdt>
            <w:sdtPr>
              <w:tag w:val="goog_rdk_20"/>
              <w:id w:val="436745"/>
            </w:sdtPr>
            <w:sdtContent>
              <w:p w:rsidR="0026560F" w:rsidRDefault="00853BF4">
                <w:pPr>
                  <w:spacing w:line="240" w:lineRule="auto"/>
                  <w:rPr>
                    <w:rFonts w:ascii="Bookman Old Style" w:eastAsia="Bookman Old Style" w:hAnsi="Bookman Old Style" w:cs="Bookman Old Style"/>
                    <w:i/>
                    <w:sz w:val="16"/>
                    <w:szCs w:val="16"/>
                  </w:rPr>
                </w:pPr>
                <w:r>
                  <w:rPr>
                    <w:rFonts w:ascii="Bookman Old Style" w:eastAsia="Bookman Old Style" w:hAnsi="Bookman Old Style" w:cs="Bookman Old Style"/>
                    <w:i/>
                    <w:sz w:val="16"/>
                    <w:szCs w:val="16"/>
                  </w:rPr>
                  <w:t>Accepted  :</w:t>
                </w:r>
              </w:p>
            </w:sdtContent>
          </w:sdt>
          <w:sdt>
            <w:sdtPr>
              <w:tag w:val="goog_rdk_21"/>
              <w:id w:val="436746"/>
            </w:sdtPr>
            <w:sdtContent>
              <w:p w:rsidR="0026560F" w:rsidRDefault="00853BF4">
                <w:pPr>
                  <w:spacing w:line="240" w:lineRule="auto"/>
                  <w:rPr>
                    <w:rFonts w:ascii="Bookman Old Style" w:eastAsia="Bookman Old Style" w:hAnsi="Bookman Old Style" w:cs="Bookman Old Style"/>
                    <w:i/>
                  </w:rPr>
                </w:pPr>
                <w:r>
                  <w:rPr>
                    <w:rFonts w:ascii="Bookman Old Style" w:eastAsia="Bookman Old Style" w:hAnsi="Bookman Old Style" w:cs="Bookman Old Style"/>
                    <w:i/>
                    <w:sz w:val="16"/>
                    <w:szCs w:val="16"/>
                  </w:rPr>
                  <w:t>Published:</w:t>
                </w:r>
              </w:p>
            </w:sdtContent>
          </w:sdt>
        </w:tc>
      </w:tr>
    </w:tbl>
    <w:p w:rsidR="001E5EB4" w:rsidRPr="001E5EB4" w:rsidRDefault="001E5EB4" w:rsidP="001E5EB4">
      <w:pPr>
        <w:spacing w:line="240" w:lineRule="auto"/>
        <w:rPr>
          <w:rFonts w:ascii="Bookman Old Style" w:hAnsi="Bookman Old Style"/>
          <w:b/>
          <w:sz w:val="28"/>
          <w:szCs w:val="28"/>
        </w:rPr>
      </w:pPr>
      <w:r w:rsidRPr="001E5EB4">
        <w:rPr>
          <w:rFonts w:ascii="Bookman Old Style" w:hAnsi="Bookman Old Style"/>
          <w:b/>
          <w:sz w:val="28"/>
          <w:szCs w:val="28"/>
        </w:rPr>
        <w:t>Wibi Wijaya</w:t>
      </w:r>
    </w:p>
    <w:p w:rsidR="001E5EB4" w:rsidRPr="001E5EB4" w:rsidRDefault="001E5EB4" w:rsidP="001E5EB4">
      <w:pPr>
        <w:spacing w:line="240" w:lineRule="auto"/>
        <w:rPr>
          <w:rFonts w:ascii="Bookman Old Style" w:hAnsi="Bookman Old Style"/>
          <w:b/>
          <w:szCs w:val="24"/>
        </w:rPr>
      </w:pPr>
      <w:r w:rsidRPr="001E5EB4">
        <w:rPr>
          <w:rFonts w:ascii="Bookman Old Style" w:hAnsi="Bookman Old Style"/>
          <w:szCs w:val="24"/>
        </w:rPr>
        <w:t>STKIP PGRI Sumatera Barat, Padang, Indonesia</w:t>
      </w:r>
    </w:p>
    <w:p w:rsidR="001E5EB4" w:rsidRPr="001E5EB4" w:rsidRDefault="00F11484" w:rsidP="001E5EB4">
      <w:pPr>
        <w:spacing w:line="240" w:lineRule="auto"/>
        <w:rPr>
          <w:rFonts w:ascii="Bookman Old Style" w:hAnsi="Bookman Old Style"/>
          <w:szCs w:val="24"/>
          <w:lang w:val="id-ID"/>
        </w:rPr>
      </w:pPr>
      <w:hyperlink r:id="rId11" w:history="1">
        <w:r w:rsidR="001E5EB4" w:rsidRPr="001E5EB4">
          <w:rPr>
            <w:rStyle w:val="Hyperlink"/>
            <w:rFonts w:ascii="Bookman Old Style" w:hAnsi="Bookman Old Style"/>
            <w:szCs w:val="24"/>
          </w:rPr>
          <w:t>wibiwijaya8@gmail.com</w:t>
        </w:r>
      </w:hyperlink>
    </w:p>
    <w:sdt>
      <w:sdtPr>
        <w:tag w:val="goog_rdk_25"/>
        <w:id w:val="436750"/>
        <w:showingPlcHdr/>
      </w:sdtPr>
      <w:sdtContent>
        <w:p w:rsidR="0026560F" w:rsidRPr="007072B8" w:rsidRDefault="007072B8">
          <w:pPr>
            <w:spacing w:line="240" w:lineRule="auto"/>
            <w:rPr>
              <w:rFonts w:ascii="Bookman Old Style" w:eastAsia="Bookman Old Style" w:hAnsi="Bookman Old Style" w:cs="Bookman Old Style"/>
              <w:sz w:val="14"/>
              <w:szCs w:val="14"/>
            </w:rPr>
          </w:pPr>
          <w:r>
            <w:t xml:space="preserve">     </w:t>
          </w:r>
        </w:p>
      </w:sdtContent>
    </w:sdt>
    <w:sdt>
      <w:sdtPr>
        <w:tag w:val="goog_rdk_35"/>
        <w:id w:val="436760"/>
      </w:sdtPr>
      <w:sdtContent>
        <w:p w:rsidR="0026560F" w:rsidRDefault="00853BF4">
          <w:pPr>
            <w:spacing w:after="120" w:line="240"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ABSTRACT </w:t>
          </w:r>
        </w:p>
      </w:sdtContent>
    </w:sdt>
    <w:sdt>
      <w:sdtPr>
        <w:tag w:val="goog_rdk_37"/>
        <w:id w:val="436762"/>
      </w:sdtPr>
      <w:sdtContent>
        <w:p w:rsidR="001E5EB4" w:rsidRPr="001B1B8B" w:rsidRDefault="001E5EB4" w:rsidP="007473A1">
          <w:pPr>
            <w:spacing w:line="276" w:lineRule="auto"/>
            <w:rPr>
              <w:rFonts w:ascii="Bookman Old Style" w:hAnsi="Bookman Old Style"/>
              <w:i/>
              <w:sz w:val="18"/>
              <w:szCs w:val="18"/>
            </w:rPr>
          </w:pPr>
          <w:r w:rsidRPr="001B1B8B">
            <w:rPr>
              <w:rFonts w:ascii="Bookman Old Style" w:hAnsi="Bookman Old Style"/>
              <w:i/>
              <w:sz w:val="18"/>
              <w:szCs w:val="18"/>
            </w:rPr>
            <w:t>The agricultural product of chili commodity in Giri Mulyo Village of West Kayu Ayo District was known to be the biggest in Kerinci Regency.  In addition to chili, the village was also known for its products of other commodities such as potato, shallot, cabbage, mustard greens, tomato and other vegetables. These products were sold to markets at various regions. The purpose of this research was to investigate the commerce and authority relations formed between chili farmers and chili merchants. It was a qualitative research that used observation, deep interview and document study to collect desired data. The study showed that in terms of commodity price, the farmers were dependant to merchant decision, and in fact they sometimes suffered losses. Moreover, the chili farmers especially the sharecroppers sold their product to merchants because they had been their old clients. This relation was maintained because the farmers and the sharecroppers usually depended on them in running their farming business. Furthermore, the authority relation formed between the parties was also influenced by factors of culture, farmer’s helplessness, and market situation.</w:t>
          </w:r>
        </w:p>
        <w:p w:rsidR="0026560F" w:rsidRDefault="00F11484">
          <w:pPr>
            <w:spacing w:line="240" w:lineRule="auto"/>
            <w:rPr>
              <w:rFonts w:ascii="Bookman Old Style" w:eastAsia="Bookman Old Style" w:hAnsi="Bookman Old Style" w:cs="Bookman Old Style"/>
              <w:sz w:val="20"/>
            </w:rPr>
          </w:pPr>
        </w:p>
      </w:sdtContent>
    </w:sdt>
    <w:sdt>
      <w:sdtPr>
        <w:tag w:val="goog_rdk_38"/>
        <w:id w:val="436763"/>
      </w:sdtPr>
      <w:sdtContent>
        <w:p w:rsidR="001E5EB4" w:rsidRPr="00554FCE" w:rsidRDefault="00853BF4" w:rsidP="001E5EB4">
          <w:pPr>
            <w:rPr>
              <w:rFonts w:ascii="Bookman Old Style" w:hAnsi="Bookman Old Style"/>
              <w:i/>
              <w:sz w:val="18"/>
              <w:szCs w:val="18"/>
              <w:lang w:val="id-ID"/>
            </w:rPr>
          </w:pPr>
          <w:r w:rsidRPr="00FF2CDF">
            <w:rPr>
              <w:rFonts w:ascii="Bookman Old Style" w:eastAsia="Bookman Old Style" w:hAnsi="Bookman Old Style" w:cs="Bookman Old Style"/>
              <w:b/>
              <w:sz w:val="20"/>
            </w:rPr>
            <w:t>Keywords:</w:t>
          </w:r>
          <w:r w:rsidR="001E5EB4" w:rsidRPr="00554FCE">
            <w:rPr>
              <w:rStyle w:val="tlid-translation"/>
              <w:rFonts w:ascii="Bookman Old Style" w:hAnsi="Bookman Old Style"/>
              <w:i/>
              <w:sz w:val="18"/>
              <w:szCs w:val="18"/>
            </w:rPr>
            <w:t xml:space="preserve"> Commerce, </w:t>
          </w:r>
          <w:r w:rsidR="0061617A">
            <w:rPr>
              <w:rStyle w:val="tlid-translation"/>
              <w:rFonts w:ascii="Bookman Old Style" w:hAnsi="Bookman Old Style"/>
              <w:i/>
              <w:sz w:val="18"/>
              <w:szCs w:val="18"/>
            </w:rPr>
            <w:t xml:space="preserve">Relations of Power and </w:t>
          </w:r>
          <w:r w:rsidR="001E5EB4" w:rsidRPr="00554FCE">
            <w:rPr>
              <w:rStyle w:val="tlid-translation"/>
              <w:rFonts w:ascii="Bookman Old Style" w:hAnsi="Bookman Old Style"/>
              <w:i/>
              <w:sz w:val="18"/>
              <w:szCs w:val="18"/>
            </w:rPr>
            <w:t>Agriculture</w:t>
          </w:r>
          <w:r w:rsidR="001E5EB4">
            <w:rPr>
              <w:rStyle w:val="tlid-translation"/>
              <w:rFonts w:ascii="Bookman Old Style" w:hAnsi="Bookman Old Style"/>
              <w:i/>
              <w:sz w:val="18"/>
              <w:szCs w:val="18"/>
              <w:lang w:val="id-ID"/>
            </w:rPr>
            <w:t>.</w:t>
          </w:r>
        </w:p>
        <w:p w:rsidR="0026560F" w:rsidRDefault="00F11484">
          <w:pPr>
            <w:spacing w:line="240" w:lineRule="auto"/>
            <w:rPr>
              <w:rFonts w:ascii="Bookman Old Style" w:eastAsia="Bookman Old Style" w:hAnsi="Bookman Old Style" w:cs="Bookman Old Style"/>
              <w:sz w:val="20"/>
            </w:rPr>
          </w:pPr>
        </w:p>
      </w:sdtContent>
    </w:sdt>
    <w:sdt>
      <w:sdtPr>
        <w:tag w:val="goog_rdk_39"/>
        <w:id w:val="436764"/>
      </w:sdtPr>
      <w:sdtContent>
        <w:p w:rsidR="00065D98" w:rsidRDefault="001E5EB4" w:rsidP="008F3AEA">
          <w:pPr>
            <w:spacing w:line="360" w:lineRule="auto"/>
            <w:rPr>
              <w:rFonts w:ascii="Bookman Old Style" w:hAnsi="Bookman Old Style"/>
              <w:b/>
            </w:rPr>
          </w:pPr>
          <w:r>
            <w:rPr>
              <w:rFonts w:ascii="Bookman Old Style" w:hAnsi="Bookman Old Style"/>
              <w:b/>
              <w:lang w:val="id-ID"/>
            </w:rPr>
            <w:t>ABSTRAK</w:t>
          </w:r>
        </w:p>
        <w:p w:rsidR="00065D98" w:rsidRPr="00176D81" w:rsidRDefault="00065D98" w:rsidP="007473A1">
          <w:pPr>
            <w:spacing w:line="276" w:lineRule="auto"/>
            <w:rPr>
              <w:rFonts w:ascii="Bookman Old Style" w:hAnsi="Bookman Old Style"/>
              <w:sz w:val="18"/>
              <w:szCs w:val="18"/>
            </w:rPr>
          </w:pPr>
          <w:r w:rsidRPr="00176D81">
            <w:rPr>
              <w:rStyle w:val="tlid-translation"/>
              <w:rFonts w:ascii="Bookman Old Style" w:hAnsi="Bookman Old Style"/>
              <w:sz w:val="18"/>
              <w:szCs w:val="18"/>
            </w:rPr>
            <w:t xml:space="preserve">Hasil pertanian komoditas cabai di Desa Giri Mulyo Kecamatan Kayu Aro Barat merupakan daerah penghasil cabai terbesar di Kabupaten Kerinci.Selain komoditas cabai, daerah ini juga penghasil komoditas kentang dan hasil pertanian lainnya seperti bawang merah, kubis, sawi, tomat, dan jenis sayuran lainnya yang dipasarkan ke berbagai daerah.Tulisan ini bertujuan untuk mengungkap tataniaga dan relasi kuasa yang dilakukan oleh petani cabai dengan saudagar cabai.Penelitian ini menggunakan metode kualitatif dengan teknik pengumpulan data observasi, wawancara mendalam dan studi dokumentasi.Hasil penelitian menunjukkan bahwa ketergantungan harga dari petani sangat tinggi kepada saudagar, namun sesungguhnya petani mengalami kerugian.Selanjutnya </w:t>
          </w:r>
          <w:r w:rsidRPr="00176D81">
            <w:rPr>
              <w:rFonts w:ascii="Bookman Old Style" w:hAnsi="Bookman Old Style"/>
              <w:sz w:val="18"/>
              <w:szCs w:val="18"/>
            </w:rPr>
            <w:t>Petani cabai di Desa Giri Mulyo khususnya petani penggarap sebagian besar menjual panenan cabainya kepada saudagar kerena sudah memilki hubungan langganan sejak lama.Hubungan langganan yang terjalin karena petani cabai khususnya petani penggarap banyak bergantung kepada saudagar dalam menjalankan usahataninya.Selai</w:t>
          </w:r>
          <w:r>
            <w:rPr>
              <w:rFonts w:ascii="Bookman Old Style" w:hAnsi="Bookman Old Style"/>
              <w:sz w:val="18"/>
              <w:szCs w:val="18"/>
            </w:rPr>
            <w:t>n itu, relasi kuasa yang terjalin</w:t>
          </w:r>
          <w:r w:rsidRPr="00176D81">
            <w:rPr>
              <w:rFonts w:ascii="Bookman Old Style" w:hAnsi="Bookman Old Style"/>
              <w:sz w:val="18"/>
              <w:szCs w:val="18"/>
            </w:rPr>
            <w:t xml:space="preserve"> antara petani cabai dengan saudagar karena adanya faktor budaya, faktor ketidakberdayaan petani cabai serta </w:t>
          </w:r>
          <w:r w:rsidRPr="00176D81">
            <w:rPr>
              <w:rFonts w:ascii="Bookman Old Style" w:hAnsi="Bookman Old Style"/>
              <w:sz w:val="18"/>
              <w:szCs w:val="18"/>
              <w:lang w:val="id-ID"/>
            </w:rPr>
            <w:t xml:space="preserve">faktor </w:t>
          </w:r>
          <w:r w:rsidRPr="00176D81">
            <w:rPr>
              <w:rFonts w:ascii="Bookman Old Style" w:hAnsi="Bookman Old Style"/>
              <w:sz w:val="18"/>
              <w:szCs w:val="18"/>
            </w:rPr>
            <w:t>situasi pasar.</w:t>
          </w:r>
        </w:p>
        <w:p w:rsidR="00065D98" w:rsidRDefault="00065D98" w:rsidP="00065D98">
          <w:pPr>
            <w:rPr>
              <w:rFonts w:ascii="Bookman Old Style" w:hAnsi="Bookman Old Style"/>
              <w:sz w:val="18"/>
              <w:szCs w:val="18"/>
            </w:rPr>
          </w:pPr>
          <w:r w:rsidRPr="00176D81">
            <w:rPr>
              <w:rFonts w:ascii="Bookman Old Style" w:hAnsi="Bookman Old Style"/>
              <w:b/>
              <w:sz w:val="18"/>
              <w:szCs w:val="18"/>
            </w:rPr>
            <w:t>Kata Kunci:</w:t>
          </w:r>
          <w:r>
            <w:rPr>
              <w:rFonts w:ascii="Bookman Old Style" w:hAnsi="Bookman Old Style"/>
              <w:b/>
              <w:sz w:val="18"/>
              <w:szCs w:val="18"/>
            </w:rPr>
            <w:t xml:space="preserve"> </w:t>
          </w:r>
          <w:r w:rsidRPr="00176D81">
            <w:rPr>
              <w:rFonts w:ascii="Bookman Old Style" w:hAnsi="Bookman Old Style"/>
              <w:sz w:val="18"/>
              <w:szCs w:val="18"/>
            </w:rPr>
            <w:t xml:space="preserve">Tataniaga, </w:t>
          </w:r>
          <w:r>
            <w:rPr>
              <w:rFonts w:ascii="Bookman Old Style" w:hAnsi="Bookman Old Style"/>
              <w:sz w:val="18"/>
              <w:szCs w:val="18"/>
            </w:rPr>
            <w:t xml:space="preserve">Relasi Kuasa dan </w:t>
          </w:r>
          <w:r w:rsidRPr="00176D81">
            <w:rPr>
              <w:rFonts w:ascii="Bookman Old Style" w:hAnsi="Bookman Old Style"/>
              <w:sz w:val="18"/>
              <w:szCs w:val="18"/>
            </w:rPr>
            <w:t>Pertania</w:t>
          </w:r>
          <w:r w:rsidRPr="00176D81">
            <w:rPr>
              <w:rFonts w:ascii="Bookman Old Style" w:hAnsi="Bookman Old Style"/>
              <w:sz w:val="18"/>
              <w:szCs w:val="18"/>
              <w:lang w:val="id-ID"/>
            </w:rPr>
            <w:t>n.</w:t>
          </w:r>
        </w:p>
        <w:p w:rsidR="0026560F" w:rsidRPr="00065D98" w:rsidRDefault="00F11484" w:rsidP="00065D98">
          <w:pPr>
            <w:pBdr>
              <w:top w:val="nil"/>
              <w:left w:val="nil"/>
              <w:bottom w:val="single" w:sz="6" w:space="1" w:color="000000"/>
              <w:right w:val="nil"/>
              <w:between w:val="nil"/>
            </w:pBdr>
            <w:spacing w:line="276" w:lineRule="auto"/>
            <w:rPr>
              <w:b/>
              <w:lang w:val="id-ID"/>
            </w:rPr>
          </w:pPr>
        </w:p>
      </w:sdtContent>
    </w:sdt>
    <w:sdt>
      <w:sdtPr>
        <w:tag w:val="goog_rdk_42"/>
        <w:id w:val="436767"/>
      </w:sdtPr>
      <w:sdtContent>
        <w:p w:rsidR="0026560F" w:rsidRDefault="00F51160">
          <w:pPr>
            <w:numPr>
              <w:ilvl w:val="0"/>
              <w:numId w:val="1"/>
            </w:numPr>
            <w:pBdr>
              <w:top w:val="nil"/>
              <w:left w:val="nil"/>
              <w:bottom w:val="nil"/>
              <w:right w:val="nil"/>
              <w:between w:val="nil"/>
            </w:pBdr>
            <w:spacing w:after="120" w:line="240"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Pendahuluan </w:t>
          </w:r>
        </w:p>
      </w:sdtContent>
    </w:sdt>
    <w:p w:rsidR="00F51160" w:rsidRDefault="00F51160" w:rsidP="004A4B9E">
      <w:pPr>
        <w:spacing w:line="360" w:lineRule="auto"/>
        <w:ind w:firstLine="357"/>
        <w:rPr>
          <w:rFonts w:ascii="Bookman Old Style" w:hAnsi="Bookman Old Style"/>
          <w:sz w:val="18"/>
          <w:szCs w:val="18"/>
        </w:rPr>
      </w:pPr>
      <w:r w:rsidRPr="00F51160">
        <w:rPr>
          <w:rFonts w:ascii="Bookman Old Style" w:hAnsi="Bookman Old Style"/>
          <w:sz w:val="18"/>
          <w:szCs w:val="18"/>
        </w:rPr>
        <w:t xml:space="preserve">Relasi kekuasaan bukanlah sesuatu yang hanya dikuasai oleh negara, atau sesuatu yang dapat diukur. Karena kekuasaan ada di setiap masyarakat, kekuasaan satu dimensi dari relasi. Artinya, dimana ada relasi disana ada kekuasaan. Kuasa itu ada dimana-mana dan muncul dari relasi-relasi antara berbagai kekuatan, terjadi secara mutlak dan tidak tergantung dari kesadaran manusia. Kekuasaan hanyalah sebuah strategi. Strategi ini berlangsung dimana-mana dan disitu tedapat sistem, aturan, susunan, dan regulasi. Kekuasaan ini tidak hadir dari luar, melainkan kekuasaan menentukan susunan, aturan dan hubungan-hubungan dari dalam dan memungkinkan semuanya terjadi. Salah satu faktor yang berpengaruh dalam relasi kuasa adalah pengaruh atas kapital, baik berupa aset, uang, dan sarana fisik lainnya </w:t>
      </w:r>
      <w:r w:rsidR="00F1148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"Damsar", "given" : "", "non-dropping-particle" : "", "parse-names" : false, "suffix" : "" } ], "id" : "ITEM-1", "issued" : { "date-parts" : [ [ "2005" ] ] }, "number-of-pages" : "9", "publisher" : "Laboratorium FISIP Unand", "publisher-place" : "Padang", "title" : "Sosiologi Pasar", "type" : "book" }, "uris" : [ "http://www.mendeley.com/documents/?uuid=38e6cf41-5ec7-4b92-bcc8-cff4b4994e2f" ] } ], "mendeley" : { "formattedCitation" : "(Damsar, 2005)", "plainTextFormattedCitation" : "(Damsar, 2005)", "previouslyFormattedCitation" : "(Damsar, 2005)" }, "properties" : { "noteIndex" : 0 }, "schema" : "https://github.com/citation-style-language/schema/raw/master/csl-citation.json" }</w:instrText>
      </w:r>
      <w:r w:rsidR="00F11484" w:rsidRPr="00F51160">
        <w:rPr>
          <w:rFonts w:ascii="Bookman Old Style" w:hAnsi="Bookman Old Style"/>
          <w:sz w:val="18"/>
          <w:szCs w:val="18"/>
        </w:rPr>
        <w:fldChar w:fldCharType="separate"/>
      </w:r>
      <w:r w:rsidRPr="00F51160">
        <w:rPr>
          <w:rFonts w:ascii="Bookman Old Style" w:hAnsi="Bookman Old Style"/>
          <w:noProof/>
          <w:sz w:val="18"/>
          <w:szCs w:val="18"/>
        </w:rPr>
        <w:t>(Damsar, 2005)</w:t>
      </w:r>
      <w:r w:rsidR="00F11484" w:rsidRPr="00F51160">
        <w:rPr>
          <w:rFonts w:ascii="Bookman Old Style" w:hAnsi="Bookman Old Style"/>
          <w:sz w:val="18"/>
          <w:szCs w:val="18"/>
        </w:rPr>
        <w:fldChar w:fldCharType="end"/>
      </w:r>
      <w:r w:rsidRPr="00F51160">
        <w:rPr>
          <w:rFonts w:ascii="Bookman Old Style" w:hAnsi="Bookman Old Style"/>
          <w:sz w:val="18"/>
          <w:szCs w:val="18"/>
          <w:lang w:val="id-ID"/>
        </w:rPr>
        <w:t>.</w:t>
      </w:r>
    </w:p>
    <w:p w:rsidR="00832407" w:rsidRPr="00832407" w:rsidRDefault="00832407" w:rsidP="004A4B9E">
      <w:pPr>
        <w:spacing w:line="360" w:lineRule="auto"/>
        <w:ind w:firstLine="357"/>
        <w:rPr>
          <w:rFonts w:ascii="Bookman Old Style" w:hAnsi="Bookman Old Style"/>
          <w:sz w:val="18"/>
          <w:szCs w:val="18"/>
        </w:rPr>
      </w:pPr>
      <w:r>
        <w:rPr>
          <w:rFonts w:ascii="Bookman Old Style" w:hAnsi="Bookman Old Style"/>
          <w:sz w:val="18"/>
          <w:szCs w:val="18"/>
        </w:rPr>
        <w:t xml:space="preserve">Realita tumpang tindihnya sebuah kekuasaan juga </w:t>
      </w:r>
      <w:r w:rsidR="00CC2F92">
        <w:rPr>
          <w:rFonts w:ascii="Bookman Old Style" w:hAnsi="Bookman Old Style"/>
          <w:sz w:val="18"/>
          <w:szCs w:val="18"/>
        </w:rPr>
        <w:t>terdapat</w:t>
      </w:r>
      <w:r>
        <w:rPr>
          <w:rFonts w:ascii="Bookman Old Style" w:hAnsi="Bookman Old Style"/>
          <w:sz w:val="18"/>
          <w:szCs w:val="18"/>
        </w:rPr>
        <w:t xml:space="preserve"> dalam dunia pertanian Indonesia. Sebagai  bentuk kepemilikan modal sang penguasa hal tersebut </w:t>
      </w:r>
      <w:r w:rsidR="00B115DC">
        <w:rPr>
          <w:rFonts w:ascii="Bookman Old Style" w:hAnsi="Bookman Old Style"/>
          <w:sz w:val="18"/>
          <w:szCs w:val="18"/>
        </w:rPr>
        <w:t>di</w:t>
      </w:r>
      <w:r>
        <w:rPr>
          <w:rFonts w:ascii="Bookman Old Style" w:hAnsi="Bookman Old Style"/>
          <w:sz w:val="18"/>
          <w:szCs w:val="18"/>
        </w:rPr>
        <w:t>karena</w:t>
      </w:r>
      <w:r w:rsidR="00B115DC">
        <w:rPr>
          <w:rFonts w:ascii="Bookman Old Style" w:hAnsi="Bookman Old Style"/>
          <w:sz w:val="18"/>
          <w:szCs w:val="18"/>
        </w:rPr>
        <w:t>kan</w:t>
      </w:r>
      <w:r>
        <w:rPr>
          <w:rFonts w:ascii="Bookman Old Style" w:hAnsi="Bookman Old Style"/>
          <w:sz w:val="18"/>
          <w:szCs w:val="18"/>
        </w:rPr>
        <w:t xml:space="preserve"> Negara Indonesia </w:t>
      </w:r>
      <w:r w:rsidR="00706866">
        <w:rPr>
          <w:rFonts w:ascii="Bookman Old Style" w:hAnsi="Bookman Old Style"/>
          <w:sz w:val="18"/>
          <w:szCs w:val="18"/>
        </w:rPr>
        <w:t>merupakan n</w:t>
      </w:r>
      <w:r>
        <w:rPr>
          <w:rFonts w:ascii="Bookman Old Style" w:hAnsi="Bookman Old Style"/>
          <w:sz w:val="18"/>
          <w:szCs w:val="18"/>
        </w:rPr>
        <w:t>egara pertanian yang menjadi roda penggerak ekonomi nasional. Hal ini dikarenakan bidang pertanian merupakan salah satu kegiatan manusia yang berkaitan dengan pemenuhan kebutuhan pokok ya</w:t>
      </w:r>
      <w:r w:rsidR="00B714B1">
        <w:rPr>
          <w:rFonts w:ascii="Bookman Old Style" w:hAnsi="Bookman Old Style"/>
          <w:sz w:val="18"/>
          <w:szCs w:val="18"/>
        </w:rPr>
        <w:t xml:space="preserve">itu kebutuhan pangan </w:t>
      </w:r>
      <w:r w:rsidR="00F11484">
        <w:rPr>
          <w:rFonts w:ascii="Bookman Old Style" w:hAnsi="Bookman Old Style"/>
          <w:sz w:val="18"/>
          <w:szCs w:val="18"/>
        </w:rPr>
        <w:fldChar w:fldCharType="begin" w:fldLock="1"/>
      </w:r>
      <w:r w:rsidR="00B714B1">
        <w:rPr>
          <w:rFonts w:ascii="Bookman Old Style" w:hAnsi="Bookman Old Style"/>
          <w:sz w:val="18"/>
          <w:szCs w:val="18"/>
        </w:rPr>
        <w:instrText>ADDIN CSL_CITATION { "citationItems" : [ { "id" : "ITEM-1", "itemData" : { "author" : [ { "dropping-particle" : "", "family" : "Nasrullah", "given" : "Addon Jamaludin", "non-dropping-particle" : "", "parse-names" : false, "suffix" : "" } ], "id" : "ITEM-1", "issued" : { "date-parts" : [ [ "2015" ] ] }, "publisher" : "Pustaka Setia", "publisher-place" : "Bandung", "title" : "Sosiologi Perdesaan", "type" : "book" }, "uris" : [ "http://www.mendeley.com/documents/?uuid=59e71fde-3ba6-4a63-ab92-433922aab94b" ] } ], "mendeley" : { "formattedCitation" : "(Nasrullah, 2015)", "plainTextFormattedCitation" : "(Nasrullah, 2015)" }, "properties" : { "noteIndex" : 0 }, "schema" : "https://github.com/citation-style-language/schema/raw/master/csl-citation.json" }</w:instrText>
      </w:r>
      <w:r w:rsidR="00F11484">
        <w:rPr>
          <w:rFonts w:ascii="Bookman Old Style" w:hAnsi="Bookman Old Style"/>
          <w:sz w:val="18"/>
          <w:szCs w:val="18"/>
        </w:rPr>
        <w:fldChar w:fldCharType="separate"/>
      </w:r>
      <w:r w:rsidR="00B714B1" w:rsidRPr="00B714B1">
        <w:rPr>
          <w:rFonts w:ascii="Bookman Old Style" w:hAnsi="Bookman Old Style"/>
          <w:noProof/>
          <w:sz w:val="18"/>
          <w:szCs w:val="18"/>
        </w:rPr>
        <w:t>(Nasrullah, 2015)</w:t>
      </w:r>
      <w:r w:rsidR="00F11484">
        <w:rPr>
          <w:rFonts w:ascii="Bookman Old Style" w:hAnsi="Bookman Old Style"/>
          <w:sz w:val="18"/>
          <w:szCs w:val="18"/>
        </w:rPr>
        <w:fldChar w:fldCharType="end"/>
      </w:r>
      <w:r>
        <w:rPr>
          <w:rFonts w:ascii="Bookman Old Style" w:hAnsi="Bookman Old Style"/>
          <w:sz w:val="18"/>
          <w:szCs w:val="18"/>
        </w:rPr>
        <w:t>.</w:t>
      </w:r>
      <w:r w:rsidR="00706866">
        <w:rPr>
          <w:rFonts w:ascii="Bookman Old Style" w:hAnsi="Bookman Old Style"/>
          <w:sz w:val="18"/>
          <w:szCs w:val="18"/>
        </w:rPr>
        <w:t xml:space="preserve"> Sektor pertanian terdiri dari beberapa </w:t>
      </w:r>
      <w:r w:rsidR="00484E70">
        <w:rPr>
          <w:rFonts w:ascii="Bookman Old Style" w:hAnsi="Bookman Old Style"/>
          <w:sz w:val="18"/>
          <w:szCs w:val="18"/>
        </w:rPr>
        <w:t>sek</w:t>
      </w:r>
      <w:r w:rsidR="00706866">
        <w:rPr>
          <w:rFonts w:ascii="Bookman Old Style" w:hAnsi="Bookman Old Style"/>
          <w:sz w:val="18"/>
          <w:szCs w:val="18"/>
        </w:rPr>
        <w:t xml:space="preserve">tor salah satu diantaranya adalah subsektor holtikultura. </w:t>
      </w:r>
      <w:r w:rsidR="00484E70">
        <w:rPr>
          <w:rFonts w:ascii="Bookman Old Style" w:hAnsi="Bookman Old Style"/>
          <w:sz w:val="18"/>
          <w:szCs w:val="18"/>
        </w:rPr>
        <w:t>Adapun produk dari subsektor holtikultura adalah komoditas cabai.</w:t>
      </w:r>
      <w:r w:rsidR="00CC2F92">
        <w:rPr>
          <w:rFonts w:ascii="Bookman Old Style" w:hAnsi="Bookman Old Style"/>
          <w:sz w:val="18"/>
          <w:szCs w:val="18"/>
        </w:rPr>
        <w:t xml:space="preserve"> Dimana komoditas cabai menjadi produk unggulan pertanian Indonesia yang terus dikembanga</w:t>
      </w:r>
      <w:r w:rsidR="00734340">
        <w:rPr>
          <w:rFonts w:ascii="Bookman Old Style" w:hAnsi="Bookman Old Style"/>
          <w:sz w:val="18"/>
          <w:szCs w:val="18"/>
        </w:rPr>
        <w:t>kan dalam berbagai bidang usaha pertanian.</w:t>
      </w:r>
    </w:p>
    <w:p w:rsidR="00F51160" w:rsidRPr="00F51160" w:rsidRDefault="00F51160" w:rsidP="004A4B9E">
      <w:pPr>
        <w:spacing w:line="360" w:lineRule="auto"/>
        <w:ind w:firstLine="357"/>
        <w:rPr>
          <w:rFonts w:ascii="Bookman Old Style" w:hAnsi="Bookman Old Style"/>
          <w:sz w:val="18"/>
          <w:szCs w:val="18"/>
        </w:rPr>
      </w:pPr>
      <w:r w:rsidRPr="00F51160">
        <w:rPr>
          <w:rFonts w:ascii="Bookman Old Style" w:hAnsi="Bookman Old Style"/>
          <w:sz w:val="18"/>
          <w:szCs w:val="18"/>
        </w:rPr>
        <w:t>Perkembangan dunia usaha pada dewasa ini ditandai dengan makin tajamnya persaingan. Khususnya dalam sektor pertanian holtikultura.</w:t>
      </w:r>
      <w:r w:rsidRPr="00F51160">
        <w:rPr>
          <w:rFonts w:ascii="Bookman Old Style" w:hAnsi="Bookman Old Style"/>
          <w:sz w:val="18"/>
          <w:szCs w:val="18"/>
          <w:lang w:val="id-ID"/>
        </w:rPr>
        <w:t xml:space="preserve"> </w:t>
      </w:r>
      <w:r w:rsidRPr="00F51160">
        <w:rPr>
          <w:rFonts w:ascii="Bookman Old Style" w:hAnsi="Bookman Old Style"/>
          <w:sz w:val="18"/>
          <w:szCs w:val="18"/>
        </w:rPr>
        <w:t xml:space="preserve">Oleh </w:t>
      </w:r>
      <w:r w:rsidRPr="00F51160">
        <w:rPr>
          <w:rFonts w:ascii="Bookman Old Style" w:hAnsi="Bookman Old Style"/>
          <w:sz w:val="18"/>
          <w:szCs w:val="18"/>
          <w:lang w:val="id-ID"/>
        </w:rPr>
        <w:t>sebab</w:t>
      </w:r>
      <w:r w:rsidRPr="00F51160">
        <w:rPr>
          <w:rFonts w:ascii="Bookman Old Style" w:hAnsi="Bookman Old Style"/>
          <w:sz w:val="18"/>
          <w:szCs w:val="18"/>
        </w:rPr>
        <w:t xml:space="preserve"> itu, peran</w:t>
      </w:r>
      <w:r w:rsidRPr="00F51160">
        <w:rPr>
          <w:rFonts w:ascii="Bookman Old Style" w:hAnsi="Bookman Old Style"/>
          <w:sz w:val="18"/>
          <w:szCs w:val="18"/>
          <w:lang w:val="id-ID"/>
        </w:rPr>
        <w:t xml:space="preserve"> penting</w:t>
      </w:r>
      <w:r w:rsidRPr="00F51160">
        <w:rPr>
          <w:rFonts w:ascii="Bookman Old Style" w:hAnsi="Bookman Old Style"/>
          <w:sz w:val="18"/>
          <w:szCs w:val="18"/>
        </w:rPr>
        <w:t xml:space="preserve"> tataniaga s</w:t>
      </w:r>
      <w:r w:rsidRPr="00F51160">
        <w:rPr>
          <w:rFonts w:ascii="Bookman Old Style" w:hAnsi="Bookman Old Style"/>
          <w:sz w:val="18"/>
          <w:szCs w:val="18"/>
          <w:lang w:val="id-ID"/>
        </w:rPr>
        <w:t>angat</w:t>
      </w:r>
      <w:r w:rsidRPr="00F51160">
        <w:rPr>
          <w:rFonts w:ascii="Bookman Old Style" w:hAnsi="Bookman Old Style"/>
          <w:sz w:val="18"/>
          <w:szCs w:val="18"/>
        </w:rPr>
        <w:t xml:space="preserve"> penting dan merupakan </w:t>
      </w:r>
      <w:r w:rsidRPr="00F51160">
        <w:rPr>
          <w:rFonts w:ascii="Bookman Old Style" w:hAnsi="Bookman Old Style"/>
          <w:sz w:val="18"/>
          <w:szCs w:val="18"/>
          <w:lang w:val="id-ID"/>
        </w:rPr>
        <w:t>sasaran dari</w:t>
      </w:r>
      <w:r w:rsidRPr="00F51160">
        <w:rPr>
          <w:rFonts w:ascii="Bookman Old Style" w:hAnsi="Bookman Old Style"/>
          <w:sz w:val="18"/>
          <w:szCs w:val="18"/>
        </w:rPr>
        <w:t xml:space="preserve"> setiap pelaku ekonomi pertanian.</w:t>
      </w:r>
      <w:r w:rsidRPr="00F51160">
        <w:rPr>
          <w:rFonts w:ascii="Bookman Old Style" w:hAnsi="Bookman Old Style"/>
          <w:sz w:val="18"/>
          <w:szCs w:val="18"/>
          <w:lang w:val="id-ID"/>
        </w:rPr>
        <w:t xml:space="preserve"> </w:t>
      </w:r>
      <w:r w:rsidRPr="00F51160">
        <w:rPr>
          <w:rFonts w:ascii="Bookman Old Style" w:hAnsi="Bookman Old Style"/>
          <w:sz w:val="18"/>
          <w:szCs w:val="18"/>
        </w:rPr>
        <w:t xml:space="preserve">Keberhasilan suatu usaha </w:t>
      </w:r>
      <w:r w:rsidRPr="00F51160">
        <w:rPr>
          <w:rFonts w:ascii="Bookman Old Style" w:hAnsi="Bookman Old Style"/>
          <w:sz w:val="18"/>
          <w:szCs w:val="18"/>
          <w:lang w:val="id-ID"/>
        </w:rPr>
        <w:t xml:space="preserve">atau </w:t>
      </w:r>
      <w:r w:rsidRPr="00F51160">
        <w:rPr>
          <w:rFonts w:ascii="Bookman Old Style" w:hAnsi="Bookman Old Style"/>
          <w:sz w:val="18"/>
          <w:szCs w:val="18"/>
        </w:rPr>
        <w:t xml:space="preserve">aktifitas ekonomi pertanian </w:t>
      </w:r>
      <w:r w:rsidRPr="00F51160">
        <w:rPr>
          <w:rFonts w:ascii="Bookman Old Style" w:hAnsi="Bookman Old Style"/>
          <w:sz w:val="18"/>
          <w:szCs w:val="18"/>
          <w:lang w:val="id-ID"/>
        </w:rPr>
        <w:t xml:space="preserve">sangat </w:t>
      </w:r>
      <w:r w:rsidRPr="00F51160">
        <w:rPr>
          <w:rFonts w:ascii="Bookman Old Style" w:hAnsi="Bookman Old Style"/>
          <w:sz w:val="18"/>
          <w:szCs w:val="18"/>
        </w:rPr>
        <w:t xml:space="preserve">ditentukan oleh keberhasilan </w:t>
      </w:r>
      <w:r w:rsidRPr="00F51160">
        <w:rPr>
          <w:rFonts w:ascii="Bookman Old Style" w:hAnsi="Bookman Old Style"/>
          <w:sz w:val="18"/>
          <w:szCs w:val="18"/>
          <w:lang w:val="id-ID"/>
        </w:rPr>
        <w:t>proses tataniaganya</w:t>
      </w:r>
      <w:r w:rsidRPr="00F51160">
        <w:rPr>
          <w:rFonts w:ascii="Bookman Old Style" w:hAnsi="Bookman Old Style"/>
          <w:sz w:val="18"/>
          <w:szCs w:val="18"/>
        </w:rPr>
        <w:t xml:space="preserve">. Tataniaga </w:t>
      </w:r>
      <w:r w:rsidRPr="00F51160">
        <w:rPr>
          <w:rFonts w:ascii="Bookman Old Style" w:hAnsi="Bookman Old Style"/>
          <w:sz w:val="18"/>
          <w:szCs w:val="18"/>
          <w:lang w:val="id-ID"/>
        </w:rPr>
        <w:t xml:space="preserve">adalah </w:t>
      </w:r>
      <w:r w:rsidRPr="00F51160">
        <w:rPr>
          <w:rFonts w:ascii="Bookman Old Style" w:hAnsi="Bookman Old Style"/>
          <w:sz w:val="18"/>
          <w:szCs w:val="18"/>
        </w:rPr>
        <w:t xml:space="preserve">kunci </w:t>
      </w:r>
      <w:r w:rsidRPr="00F51160">
        <w:rPr>
          <w:rFonts w:ascii="Bookman Old Style" w:hAnsi="Bookman Old Style"/>
          <w:sz w:val="18"/>
          <w:szCs w:val="18"/>
          <w:lang w:val="id-ID"/>
        </w:rPr>
        <w:t>berhasilnya</w:t>
      </w:r>
      <w:r w:rsidRPr="00F51160">
        <w:rPr>
          <w:rFonts w:ascii="Bookman Old Style" w:hAnsi="Bookman Old Style"/>
          <w:sz w:val="18"/>
          <w:szCs w:val="18"/>
        </w:rPr>
        <w:t xml:space="preserve"> usahatani.</w:t>
      </w:r>
      <w:r w:rsidRPr="00F51160">
        <w:rPr>
          <w:rFonts w:ascii="Bookman Old Style" w:hAnsi="Bookman Old Style"/>
          <w:sz w:val="18"/>
          <w:szCs w:val="18"/>
          <w:lang w:val="id-ID"/>
        </w:rPr>
        <w:t xml:space="preserve"> </w:t>
      </w:r>
      <w:r w:rsidRPr="00F51160">
        <w:rPr>
          <w:rFonts w:ascii="Bookman Old Style" w:hAnsi="Bookman Old Style"/>
          <w:sz w:val="18"/>
          <w:szCs w:val="18"/>
        </w:rPr>
        <w:t>Dalam tataniaga komodit</w:t>
      </w:r>
      <w:r w:rsidRPr="00F51160">
        <w:rPr>
          <w:rFonts w:ascii="Bookman Old Style" w:hAnsi="Bookman Old Style"/>
          <w:sz w:val="18"/>
          <w:szCs w:val="18"/>
          <w:lang w:val="id-ID"/>
        </w:rPr>
        <w:t>as</w:t>
      </w:r>
      <w:r w:rsidRPr="00F51160">
        <w:rPr>
          <w:rFonts w:ascii="Bookman Old Style" w:hAnsi="Bookman Old Style"/>
          <w:sz w:val="18"/>
          <w:szCs w:val="18"/>
        </w:rPr>
        <w:t xml:space="preserve"> pertanian terdapat </w:t>
      </w:r>
      <w:r w:rsidRPr="00F51160">
        <w:rPr>
          <w:rFonts w:ascii="Bookman Old Style" w:hAnsi="Bookman Old Style"/>
          <w:sz w:val="18"/>
          <w:szCs w:val="18"/>
          <w:lang w:val="id-ID"/>
        </w:rPr>
        <w:t xml:space="preserve">aktor atau </w:t>
      </w:r>
      <w:r w:rsidRPr="00F51160">
        <w:rPr>
          <w:rFonts w:ascii="Bookman Old Style" w:hAnsi="Bookman Old Style"/>
          <w:sz w:val="18"/>
          <w:szCs w:val="18"/>
        </w:rPr>
        <w:t>pelaku ekonomi yang terlibat secara langsung maupun tidak langsung.</w:t>
      </w:r>
    </w:p>
    <w:p w:rsidR="00F51160" w:rsidRDefault="00F51160" w:rsidP="004A4B9E">
      <w:pPr>
        <w:spacing w:line="360" w:lineRule="auto"/>
        <w:ind w:firstLine="357"/>
        <w:rPr>
          <w:rFonts w:ascii="Bookman Old Style" w:hAnsi="Bookman Old Style"/>
          <w:sz w:val="18"/>
          <w:szCs w:val="18"/>
        </w:rPr>
      </w:pPr>
      <w:r w:rsidRPr="00F51160">
        <w:rPr>
          <w:rFonts w:ascii="Bookman Old Style" w:hAnsi="Bookman Old Style"/>
          <w:sz w:val="18"/>
          <w:szCs w:val="18"/>
          <w:lang w:val="id-ID"/>
        </w:rPr>
        <w:t>Sel</w:t>
      </w:r>
      <w:r w:rsidRPr="00F51160">
        <w:rPr>
          <w:rFonts w:ascii="Bookman Old Style" w:hAnsi="Bookman Old Style"/>
          <w:sz w:val="18"/>
          <w:szCs w:val="18"/>
        </w:rPr>
        <w:t>a</w:t>
      </w:r>
      <w:r w:rsidRPr="00F51160">
        <w:rPr>
          <w:rFonts w:ascii="Bookman Old Style" w:hAnsi="Bookman Old Style"/>
          <w:sz w:val="18"/>
          <w:szCs w:val="18"/>
          <w:lang w:val="id-ID"/>
        </w:rPr>
        <w:t xml:space="preserve">njutnya struktur pasar dimana tataniaga produk agribisnis masih menunjukkan kecenderungan oligoponis atau oligopolis. Sehingga posisi petani menengah dan kecil dalam struktur tataniaga agribisnis cabai seringkali tidak berdaya, dan salah satu sebabnya adalah lemahnya informasi pasar yang ada di tingkat petani. Dengan hanya mengandalkan deregulasi, tanpa memperhatikan karakteristik keberadaan petani kecil (petani cabai), akan semakin memperlebar kesenjangan antara pelaku pasar bagi produk-produk agribisnis lainnya </w:t>
      </w:r>
      <w:r w:rsidR="00F11484" w:rsidRPr="00F51160">
        <w:rPr>
          <w:rFonts w:ascii="Bookman Old Style" w:hAnsi="Bookman Old Style"/>
          <w:sz w:val="18"/>
          <w:szCs w:val="18"/>
          <w:lang w:val="id-ID"/>
        </w:rPr>
        <w:fldChar w:fldCharType="begin" w:fldLock="1"/>
      </w:r>
      <w:r w:rsidRPr="00F51160">
        <w:rPr>
          <w:rFonts w:ascii="Bookman Old Style" w:hAnsi="Bookman Old Style"/>
          <w:sz w:val="18"/>
          <w:szCs w:val="18"/>
          <w:lang w:val="id-ID"/>
        </w:rPr>
        <w:instrText>ADDIN CSL_CITATION { "citationItems" : [ { "id" : "ITEM-1", "itemData" : { "author" : [ { "dropping-particle" : "", "family" : "pakpahan", "given" : "", "non-dropping-particle" : "", "parse-names" : false, "suffix" : "" } ], "id" : "ITEM-1", "issued" : { "date-parts" : [ [ "1999" ] ] }, "publisher" : "Prisma", "publisher-place" : "Jakarta", "title" : "Pengembangan Pertanian dalam Era Globalisasi", "type" : "book" }, "uris" : [ "http://www.mendeley.com/documents/?uuid=f15d5136-7215-4521-867a-d5335c45d9a2" ] } ], "mendeley" : { "formattedCitation" : "(pakpahan, 1999)", "plainTextFormattedCitation" : "(pakpahan, 1999)", "previouslyFormattedCitation" : "(pakpahan, 1999)" }, "properties" : { "noteIndex" : 0 }, "schema" : "https://github.com/citation-style-language/schema/raw/master/csl-citation.json" }</w:instrText>
      </w:r>
      <w:r w:rsidR="00F11484" w:rsidRPr="00F51160">
        <w:rPr>
          <w:rFonts w:ascii="Bookman Old Style" w:hAnsi="Bookman Old Style"/>
          <w:sz w:val="18"/>
          <w:szCs w:val="18"/>
          <w:lang w:val="id-ID"/>
        </w:rPr>
        <w:fldChar w:fldCharType="separate"/>
      </w:r>
      <w:r w:rsidR="000C57FC">
        <w:rPr>
          <w:rFonts w:ascii="Bookman Old Style" w:hAnsi="Bookman Old Style"/>
          <w:noProof/>
          <w:sz w:val="18"/>
          <w:szCs w:val="18"/>
          <w:lang w:val="id-ID"/>
        </w:rPr>
        <w:t>(</w:t>
      </w:r>
      <w:r w:rsidR="000C57FC">
        <w:rPr>
          <w:rFonts w:ascii="Bookman Old Style" w:hAnsi="Bookman Old Style"/>
          <w:noProof/>
          <w:sz w:val="18"/>
          <w:szCs w:val="18"/>
        </w:rPr>
        <w:t>P</w:t>
      </w:r>
      <w:r w:rsidRPr="00F51160">
        <w:rPr>
          <w:rFonts w:ascii="Bookman Old Style" w:hAnsi="Bookman Old Style"/>
          <w:noProof/>
          <w:sz w:val="18"/>
          <w:szCs w:val="18"/>
          <w:lang w:val="id-ID"/>
        </w:rPr>
        <w:t>akpahan, 1999)</w:t>
      </w:r>
      <w:r w:rsidR="00F11484" w:rsidRPr="00F51160">
        <w:rPr>
          <w:rFonts w:ascii="Bookman Old Style" w:hAnsi="Bookman Old Style"/>
          <w:sz w:val="18"/>
          <w:szCs w:val="18"/>
          <w:lang w:val="id-ID"/>
        </w:rPr>
        <w:fldChar w:fldCharType="end"/>
      </w:r>
      <w:r w:rsidR="00E07521">
        <w:rPr>
          <w:rFonts w:ascii="Bookman Old Style" w:hAnsi="Bookman Old Style"/>
          <w:sz w:val="18"/>
          <w:szCs w:val="18"/>
        </w:rPr>
        <w:t>.</w:t>
      </w:r>
    </w:p>
    <w:p w:rsidR="00E07521" w:rsidRPr="00E07521" w:rsidRDefault="00E07521" w:rsidP="004A4B9E">
      <w:pPr>
        <w:spacing w:line="360" w:lineRule="auto"/>
        <w:ind w:firstLine="357"/>
        <w:rPr>
          <w:rFonts w:ascii="Bookman Old Style" w:hAnsi="Bookman Old Style"/>
          <w:sz w:val="18"/>
          <w:szCs w:val="18"/>
        </w:rPr>
      </w:pPr>
      <w:r>
        <w:rPr>
          <w:rFonts w:ascii="Bookman Old Style" w:hAnsi="Bookman Old Style"/>
          <w:sz w:val="18"/>
          <w:szCs w:val="18"/>
        </w:rPr>
        <w:t xml:space="preserve">Disini posisi tawar petani tidak hanya ditentukan oleh seberapa banyak hasil pertanian yang dipanen, melainkan juga dipengaruhi oleh </w:t>
      </w:r>
      <w:r w:rsidR="00B115DC">
        <w:rPr>
          <w:rFonts w:ascii="Bookman Old Style" w:hAnsi="Bookman Old Style"/>
          <w:sz w:val="18"/>
          <w:szCs w:val="18"/>
        </w:rPr>
        <w:t xml:space="preserve">besarnya modal yang telah dikeluarkan untuk usahatani yang berasal dari  bantuan pemilik modal. Bantuan tersebut didapatkan petani kecil dari saudagar/tengkulak yang biasa melakukan proses tataniaga pertanian. Bantuan tersebut mencakup semua hal, mulai dari penyewaan lahan sampai pada penentuan harga hasil </w:t>
      </w:r>
      <w:r w:rsidR="003D12E9">
        <w:rPr>
          <w:rFonts w:ascii="Bookman Old Style" w:hAnsi="Bookman Old Style"/>
          <w:sz w:val="18"/>
          <w:szCs w:val="18"/>
        </w:rPr>
        <w:t xml:space="preserve">panen yang telah dilakukan. Oleh karena itu petani kecil dalam hal ini menjadi objek kekuasaan dari pemilik modal yang telah melakukan tataniaga pertanian sejak dari awal hingga proses akhir tataniaga tersebut. </w:t>
      </w:r>
    </w:p>
    <w:p w:rsidR="00F51160" w:rsidRPr="00F51160" w:rsidRDefault="00F51160" w:rsidP="004A4B9E">
      <w:pPr>
        <w:spacing w:line="360" w:lineRule="auto"/>
        <w:ind w:firstLine="357"/>
        <w:rPr>
          <w:rFonts w:ascii="Bookman Old Style" w:hAnsi="Bookman Old Style"/>
          <w:sz w:val="18"/>
          <w:szCs w:val="18"/>
        </w:rPr>
      </w:pPr>
      <w:r w:rsidRPr="00F51160">
        <w:rPr>
          <w:rFonts w:ascii="Bookman Old Style" w:hAnsi="Bookman Old Style"/>
          <w:sz w:val="18"/>
          <w:szCs w:val="18"/>
          <w:lang w:val="id-ID"/>
        </w:rPr>
        <w:t xml:space="preserve">Bila dihubungkan dengan produk pertanian, menurut </w:t>
      </w:r>
      <w:r w:rsidR="00F11484" w:rsidRPr="00F51160">
        <w:rPr>
          <w:rFonts w:ascii="Bookman Old Style" w:hAnsi="Bookman Old Style"/>
          <w:sz w:val="18"/>
          <w:szCs w:val="18"/>
          <w:lang w:val="id-ID"/>
        </w:rPr>
        <w:fldChar w:fldCharType="begin" w:fldLock="1"/>
      </w:r>
      <w:r w:rsidRPr="00F51160">
        <w:rPr>
          <w:rFonts w:ascii="Bookman Old Style" w:hAnsi="Bookman Old Style"/>
          <w:sz w:val="18"/>
          <w:szCs w:val="18"/>
          <w:lang w:val="id-ID"/>
        </w:rPr>
        <w:instrText>ADDIN CSL_CITATION { "citationItems" : [ { "id" : "ITEM-1", "itemData" : { "author" : [ { "dropping-particle" : "", "family" : "Limbong", "given" : "", "non-dropping-particle" : "", "parse-names" : false, "suffix" : "" } ], "id" : "ITEM-1", "issued" : { "date-parts" : [ [ "1998" ] ] }, "publisher" : "Dept. Ilmu Sosial Ekonomi Pertanian IPB", "publisher-place" : "Bogor", "title" : "pengantar Tataniaga Petanian", "type" : "book" }, "uris" : [ "http://www.mendeley.com/documents/?uuid=4196d4ba-f448-474b-8b3e-872c3f8e8870" ] } ], "mendeley" : { "formattedCitation" : "(Limbong, 1998)", "plainTextFormattedCitation" : "(Limbong, 1998)", "previouslyFormattedCitation" : "(Limbong, 1998)" }, "properties" : { "noteIndex" : 0 }, "schema" : "https://github.com/citation-style-language/schema/raw/master/csl-citation.json" }</w:instrText>
      </w:r>
      <w:r w:rsidR="00F11484" w:rsidRPr="00F51160">
        <w:rPr>
          <w:rFonts w:ascii="Bookman Old Style" w:hAnsi="Bookman Old Style"/>
          <w:sz w:val="18"/>
          <w:szCs w:val="18"/>
          <w:lang w:val="id-ID"/>
        </w:rPr>
        <w:fldChar w:fldCharType="separate"/>
      </w:r>
      <w:r w:rsidRPr="00F51160">
        <w:rPr>
          <w:rFonts w:ascii="Bookman Old Style" w:hAnsi="Bookman Old Style"/>
          <w:noProof/>
          <w:sz w:val="18"/>
          <w:szCs w:val="18"/>
          <w:lang w:val="id-ID"/>
        </w:rPr>
        <w:t>(Limbong, 1998)</w:t>
      </w:r>
      <w:r w:rsidR="00F11484" w:rsidRPr="00F51160">
        <w:rPr>
          <w:rFonts w:ascii="Bookman Old Style" w:hAnsi="Bookman Old Style"/>
          <w:sz w:val="18"/>
          <w:szCs w:val="18"/>
          <w:lang w:val="id-ID"/>
        </w:rPr>
        <w:fldChar w:fldCharType="end"/>
      </w:r>
      <w:r w:rsidRPr="00F51160">
        <w:rPr>
          <w:rFonts w:ascii="Bookman Old Style" w:hAnsi="Bookman Old Style"/>
          <w:sz w:val="18"/>
          <w:szCs w:val="18"/>
          <w:lang w:val="id-ID"/>
        </w:rPr>
        <w:t xml:space="preserve">, dalam pertanian yaitu segala kegiatan yang berhubungan dengan perpindahan hak milik dan fisik dari barang-barang hasil pertanian dari produsen ke tangan konsumen. Termasuk didalamnya kegiatan-kegiatan tertentu yang menghasilkan perubahan bentuk barang dari barang yang ditujukan untuk lebih mempermudah penyaluran dan memberikan kepuasan yang lebih tinggi kepada konsumen. Untuk sampainya barang dan jasa dari produsen ke konsumen dengan lancar, maka dalam tataniaga diperlukan adanya suatu pola atau sistem yang baik. Menurut </w:t>
      </w:r>
      <w:r w:rsidR="00F11484" w:rsidRPr="00F51160">
        <w:rPr>
          <w:rFonts w:ascii="Bookman Old Style" w:hAnsi="Bookman Old Style"/>
          <w:sz w:val="18"/>
          <w:szCs w:val="18"/>
          <w:lang w:val="id-ID"/>
        </w:rPr>
        <w:fldChar w:fldCharType="begin" w:fldLock="1"/>
      </w:r>
      <w:r w:rsidR="00B6682A">
        <w:rPr>
          <w:rFonts w:ascii="Bookman Old Style" w:hAnsi="Bookman Old Style"/>
          <w:sz w:val="18"/>
          <w:szCs w:val="18"/>
          <w:lang w:val="id-ID"/>
        </w:rPr>
        <w:instrText>ADDIN CSL_CITATION { "citationItems" : [ { "id" : "ITEM-1", "itemData" : { "author" : [ { "dropping-particle" : "", "family" : "Azzaino", "given" : "", "non-dropping-particle" : "", "parse-names" : false, "suffix" : "" } ], "id" : "ITEM-1", "issued" : { "date-parts" : [ [ "2000" ] ] }, "publisher" : "Dept. Ilmu Sosia lEkonomi Pertanian Faperta IPB", "publisher-place" : "Bogor", "title" : "Pengantar Tataniaga Pertanian", "type" : "book" }, "uris" : [ "http://www.mendeley.com/documents/?uuid=246e3679-4fd0-45d6-8c54-a4f0f52ac12a" ] } ], "mendeley" : { "formattedCitation" : "(Azzaino, 2000)", "plainTextFormattedCitation" : "(Azzaino, 2000)", "previouslyFormattedCitation" : "(Azzaino, 2000)" }, "properties" : { "noteIndex" : 0 }, "schema" : "https://github.com/citation-style-language/schema/raw/master/csl-citation.json" }</w:instrText>
      </w:r>
      <w:r w:rsidR="00F11484" w:rsidRPr="00F51160">
        <w:rPr>
          <w:rFonts w:ascii="Bookman Old Style" w:hAnsi="Bookman Old Style"/>
          <w:sz w:val="18"/>
          <w:szCs w:val="18"/>
          <w:lang w:val="id-ID"/>
        </w:rPr>
        <w:fldChar w:fldCharType="separate"/>
      </w:r>
      <w:r w:rsidRPr="00F51160">
        <w:rPr>
          <w:rFonts w:ascii="Bookman Old Style" w:hAnsi="Bookman Old Style"/>
          <w:noProof/>
          <w:sz w:val="18"/>
          <w:szCs w:val="18"/>
          <w:lang w:val="id-ID"/>
        </w:rPr>
        <w:t>(Azzaino, 2000)</w:t>
      </w:r>
      <w:r w:rsidR="00F11484" w:rsidRPr="00F51160">
        <w:rPr>
          <w:rFonts w:ascii="Bookman Old Style" w:hAnsi="Bookman Old Style"/>
          <w:sz w:val="18"/>
          <w:szCs w:val="18"/>
          <w:lang w:val="id-ID"/>
        </w:rPr>
        <w:fldChar w:fldCharType="end"/>
      </w:r>
      <w:r w:rsidRPr="00F51160">
        <w:rPr>
          <w:rFonts w:ascii="Bookman Old Style" w:hAnsi="Bookman Old Style"/>
          <w:sz w:val="18"/>
          <w:szCs w:val="18"/>
          <w:lang w:val="id-ID"/>
        </w:rPr>
        <w:t xml:space="preserve">, sistem tataniaga yang adil itu ialah yang dapat memberikan kepuasan untuk kepentingan produsen, lembaga tataniaga, serta konsumen melalui </w:t>
      </w:r>
      <w:r w:rsidRPr="00F51160">
        <w:rPr>
          <w:rFonts w:ascii="Bookman Old Style" w:hAnsi="Bookman Old Style"/>
          <w:sz w:val="18"/>
          <w:szCs w:val="18"/>
          <w:lang w:val="id-ID"/>
        </w:rPr>
        <w:lastRenderedPageBreak/>
        <w:t xml:space="preserve">mekanisme yang efisien dan pengintegrasian penawaran dan permintaan melalui pedagang perantara yang aktifitasnya menambah kegunaan komoditi dengan menciptakan suatu organisasi distribusi dalam kerangka sistem tersebut. </w:t>
      </w:r>
    </w:p>
    <w:p w:rsidR="00F51160" w:rsidRPr="00F51160" w:rsidRDefault="00F51160" w:rsidP="004A4B9E">
      <w:pPr>
        <w:spacing w:line="360" w:lineRule="auto"/>
        <w:ind w:firstLine="357"/>
        <w:rPr>
          <w:rFonts w:ascii="Bookman Old Style" w:hAnsi="Bookman Old Style"/>
          <w:sz w:val="18"/>
          <w:szCs w:val="18"/>
        </w:rPr>
      </w:pPr>
      <w:r w:rsidRPr="00F51160">
        <w:rPr>
          <w:rFonts w:ascii="Bookman Old Style" w:hAnsi="Bookman Old Style"/>
          <w:sz w:val="18"/>
          <w:szCs w:val="18"/>
        </w:rPr>
        <w:t>Produktivitas hasil pertanian selalu mengalami fluktuasi, sedangkan harga hasil pertanian ditingkat produsen cenderung mengalami peningkatan yang cukup berarti, hal ini diduga berkaitan dengan rendahnya produktivitas dari hasil pertanian.</w:t>
      </w:r>
      <w:r w:rsidRPr="00F51160">
        <w:rPr>
          <w:rFonts w:ascii="Bookman Old Style" w:hAnsi="Bookman Old Style"/>
          <w:sz w:val="18"/>
          <w:szCs w:val="18"/>
          <w:lang w:val="id-ID"/>
        </w:rPr>
        <w:t xml:space="preserve"> </w:t>
      </w:r>
      <w:r w:rsidRPr="00F51160">
        <w:rPr>
          <w:rFonts w:ascii="Bookman Old Style" w:hAnsi="Bookman Old Style"/>
          <w:sz w:val="18"/>
          <w:szCs w:val="18"/>
        </w:rPr>
        <w:t xml:space="preserve">Fluktuasi harga yang tinggi di sektor pertanian merupakan suatu fenomena yang umum akibat ketidakstabilan </w:t>
      </w:r>
      <w:r w:rsidRPr="00F51160">
        <w:rPr>
          <w:rFonts w:ascii="Bookman Old Style" w:hAnsi="Bookman Old Style"/>
          <w:i/>
          <w:sz w:val="18"/>
          <w:szCs w:val="18"/>
        </w:rPr>
        <w:t>(inherent instability)</w:t>
      </w:r>
      <w:r w:rsidRPr="00F51160">
        <w:rPr>
          <w:rFonts w:ascii="Bookman Old Style" w:hAnsi="Bookman Old Style"/>
          <w:sz w:val="18"/>
          <w:szCs w:val="18"/>
        </w:rPr>
        <w:t xml:space="preserve"> pada sisi penawaran. Be</w:t>
      </w:r>
      <w:r w:rsidRPr="00F51160">
        <w:rPr>
          <w:rFonts w:ascii="Bookman Old Style" w:hAnsi="Bookman Old Style"/>
          <w:sz w:val="18"/>
          <w:szCs w:val="18"/>
          <w:lang w:val="id-ID"/>
        </w:rPr>
        <w:t>berapa penelitian yang telah dilakukan</w:t>
      </w:r>
      <w:r w:rsidRPr="00F51160">
        <w:rPr>
          <w:rFonts w:ascii="Bookman Old Style" w:hAnsi="Bookman Old Style"/>
          <w:sz w:val="18"/>
          <w:szCs w:val="18"/>
        </w:rPr>
        <w:t xml:space="preserve"> sebelumnya </w:t>
      </w:r>
      <w:r w:rsidRPr="00F51160">
        <w:rPr>
          <w:rFonts w:ascii="Bookman Old Style" w:hAnsi="Bookman Old Style"/>
          <w:sz w:val="18"/>
          <w:szCs w:val="18"/>
          <w:lang w:val="id-ID"/>
        </w:rPr>
        <w:t>diantaranya</w:t>
      </w:r>
      <w:r w:rsidR="00EC13A4">
        <w:rPr>
          <w:rFonts w:ascii="Bookman Old Style" w:hAnsi="Bookman Old Style"/>
          <w:sz w:val="18"/>
          <w:szCs w:val="18"/>
        </w:rPr>
        <w:t xml:space="preserve"> </w:t>
      </w:r>
      <w:r w:rsidR="00F11484">
        <w:rPr>
          <w:rFonts w:ascii="Bookman Old Style" w:hAnsi="Bookman Old Style"/>
          <w:sz w:val="18"/>
          <w:szCs w:val="18"/>
        </w:rPr>
        <w:fldChar w:fldCharType="begin" w:fldLock="1"/>
      </w:r>
      <w:r w:rsidR="002C2281">
        <w:rPr>
          <w:rFonts w:ascii="Bookman Old Style" w:hAnsi="Bookman Old Style"/>
          <w:sz w:val="18"/>
          <w:szCs w:val="18"/>
        </w:rPr>
        <w:instrText>ADDIN CSL_CITATION { "citationItems" : [ { "id" : "ITEM-1", "itemData" : { "author" : [ { "dropping-particle" : "", "family" : "Struktur", "given" : "Melalui Pendekatan", "non-dropping-particle" : "", "parse-names" : false, "suffix" : "" }, { "dropping-particle" : "", "family" : "Pasar", "given" : "Penampilan", "non-dropping-particle" : "", "parse-names" : false, "suffix" : "" }, { "dropping-particle" : "", "family" : "Maharani", "given" : "Evy", "non-dropping-particle" : "", "parse-names" : false, "suffix" : "" }, { "dropping-particle" : "", "family" : "Edwina", "given" : "Susy", "non-dropping-particle" : "", "parse-names" : false, "suffix" : "" }, { "dropping-particle" : "", "family" : "Kusumawaty", "given" : "Yeni", "non-dropping-particle" : "", "parse-names" : false, "suffix" : "" } ], "id" : "ITEM-1", "issued" : { "date-parts" : [ [ "2011" ] ] }, "page" : "87-104", "title" : "Indonesian Journal of Agricultural Economics (IJAE)", "type" : "article-journal", "volume" : "2" }, "uris" : [ "http://www.mendeley.com/documents/?uuid=21609717-b84a-494a-8adc-4f44087c1f00" ] } ], "mendeley" : { "formattedCitation" : "(Struktur, Pasar, Maharani, Edwina, &amp; Kusumawaty, 2011)", "manualFormatting" : "(Maharani, 2011)", "plainTextFormattedCitation" : "(Struktur, Pasar, Maharani, Edwina, &amp; Kusumawaty, 2011)", "previouslyFormattedCitation" : "(Struktur, Pasar, Maharani, Edwina, &amp; Kusumawaty, 2011)" }, "properties" : { "noteIndex" : 0 }, "schema" : "https://github.com/citation-style-language/schema/raw/master/csl-citation.json" }</w:instrText>
      </w:r>
      <w:r w:rsidR="00F11484">
        <w:rPr>
          <w:rFonts w:ascii="Bookman Old Style" w:hAnsi="Bookman Old Style"/>
          <w:sz w:val="18"/>
          <w:szCs w:val="18"/>
        </w:rPr>
        <w:fldChar w:fldCharType="separate"/>
      </w:r>
      <w:r w:rsidR="002C2281">
        <w:rPr>
          <w:rFonts w:ascii="Bookman Old Style" w:hAnsi="Bookman Old Style"/>
          <w:noProof/>
          <w:sz w:val="18"/>
          <w:szCs w:val="18"/>
        </w:rPr>
        <w:t>(Maharani,</w:t>
      </w:r>
      <w:r w:rsidR="002C2281" w:rsidRPr="002C2281">
        <w:rPr>
          <w:rFonts w:ascii="Bookman Old Style" w:hAnsi="Bookman Old Style"/>
          <w:noProof/>
          <w:sz w:val="18"/>
          <w:szCs w:val="18"/>
        </w:rPr>
        <w:t xml:space="preserve"> 2011)</w:t>
      </w:r>
      <w:r w:rsidR="00F11484">
        <w:rPr>
          <w:rFonts w:ascii="Bookman Old Style" w:hAnsi="Bookman Old Style"/>
          <w:sz w:val="18"/>
          <w:szCs w:val="18"/>
        </w:rPr>
        <w:fldChar w:fldCharType="end"/>
      </w:r>
      <w:r w:rsidR="002C2281">
        <w:rPr>
          <w:rFonts w:ascii="Bookman Old Style" w:hAnsi="Bookman Old Style"/>
          <w:sz w:val="18"/>
          <w:szCs w:val="18"/>
        </w:rPr>
        <w:t xml:space="preserve">, </w:t>
      </w:r>
      <w:r w:rsidR="00F11484">
        <w:rPr>
          <w:rFonts w:ascii="Bookman Old Style" w:hAnsi="Bookman Old Style"/>
          <w:sz w:val="18"/>
          <w:szCs w:val="18"/>
        </w:rPr>
        <w:fldChar w:fldCharType="begin" w:fldLock="1"/>
      </w:r>
      <w:r w:rsidR="00EC13A4">
        <w:rPr>
          <w:rFonts w:ascii="Bookman Old Style" w:hAnsi="Bookman Old Style"/>
          <w:sz w:val="18"/>
          <w:szCs w:val="18"/>
        </w:rPr>
        <w:instrText>ADDIN CSL_CITATION { "citationItems" : [ { "id" : "ITEM-1", "itemData" : { "ISBN" : "9786021924709", "author" : [ { "dropping-particle" : "", "family" : "Anwar", "given" : "Chuzaimah", "non-dropping-particle" : "", "parse-names" : false, "suffix" : "" } ], "id" : "ITEM-1", "issued" : { "date-parts" : [ [ "2011" ] ] }, "page" : "170-179", "title" : "Kajian Efisiensi Tataniaga Cabai Merah Pada Pedagang Pengecer di Kecamatan Banyuasin III Kabupaten Banyuasin Sumatera Selatan", "type" : "article-journal" }, "uris" : [ "http://www.mendeley.com/documents/?uuid=3ef2521a-fbe8-42bd-8f13-5871aa372174" ] } ], "mendeley" : { "formattedCitation" : "(Anwar, 2011)", "plainTextFormattedCitation" : "(Anwar, 2011)", "previouslyFormattedCitation" : "(Anwar, 2011)" }, "properties" : { "noteIndex" : 0 }, "schema" : "https://github.com/citation-style-language/schema/raw/master/csl-citation.json" }</w:instrText>
      </w:r>
      <w:r w:rsidR="00F11484">
        <w:rPr>
          <w:rFonts w:ascii="Bookman Old Style" w:hAnsi="Bookman Old Style"/>
          <w:sz w:val="18"/>
          <w:szCs w:val="18"/>
        </w:rPr>
        <w:fldChar w:fldCharType="separate"/>
      </w:r>
      <w:r w:rsidR="00EC13A4" w:rsidRPr="00EC13A4">
        <w:rPr>
          <w:rFonts w:ascii="Bookman Old Style" w:hAnsi="Bookman Old Style"/>
          <w:noProof/>
          <w:sz w:val="18"/>
          <w:szCs w:val="18"/>
        </w:rPr>
        <w:t>(Anwar, 2011)</w:t>
      </w:r>
      <w:r w:rsidR="00F11484">
        <w:rPr>
          <w:rFonts w:ascii="Bookman Old Style" w:hAnsi="Bookman Old Style"/>
          <w:sz w:val="18"/>
          <w:szCs w:val="18"/>
        </w:rPr>
        <w:fldChar w:fldCharType="end"/>
      </w:r>
      <w:r w:rsidR="00EC13A4">
        <w:rPr>
          <w:rFonts w:ascii="Bookman Old Style" w:hAnsi="Bookman Old Style"/>
          <w:sz w:val="18"/>
          <w:szCs w:val="18"/>
        </w:rPr>
        <w:t xml:space="preserve">, </w:t>
      </w:r>
      <w:r w:rsidR="00F11484">
        <w:rPr>
          <w:rFonts w:ascii="Bookman Old Style" w:hAnsi="Bookman Old Style"/>
          <w:sz w:val="18"/>
          <w:szCs w:val="18"/>
        </w:rPr>
        <w:fldChar w:fldCharType="begin" w:fldLock="1"/>
      </w:r>
      <w:r w:rsidR="00EC13A4">
        <w:rPr>
          <w:rFonts w:ascii="Bookman Old Style" w:hAnsi="Bookman Old Style"/>
          <w:sz w:val="18"/>
          <w:szCs w:val="18"/>
        </w:rPr>
        <w:instrText>ADDIN CSL_CITATION { "citationItems" : [ { "id" : "ITEM-1", "itemData" : { "author" : [ { "dropping-particle" : "", "family" : "Kuswardani", "given" : "Retna Astuti", "non-dropping-particle" : "", "parse-names" : false, "suffix" : "" }, { "dropping-particle" : "", "family" : "Siregar", "given" : "M Akbar", "non-dropping-particle" : "", "parse-names" : false, "suffix" : "" }, { "dropping-particle" : "", "family" : "Magister", "given" : "Mahasiswa", "non-dropping-particle" : "", "parse-names" : false, "suffix" : "" }, { "dropping-particle" : "", "family" : "Universitas", "given" : "Agribisnis", "non-dropping-particle" : "", "parse-names" : false, "suffix" : "" }, { "dropping-particle" : "", "family" : "Area", "given" : "Medan", "non-dropping-particle" : "", "parse-names" : false, "suffix" : "" }, { "dropping-particle" : "", "family" : "Magister", "given" : "Dosen", "non-dropping-particle" : "", "parse-names" : false, "suffix" : "" }, { "dropping-particle" : "", "family" : "Universitas", "given" : "Agribisnis", "non-dropping-particle" : "", "parse-names" : false, "suffix" : "" }, { "dropping-particle" : "", "family" : "Area", "given" : "Medan", "non-dropping-particle" : "", "parse-names" : false, "suffix" : "" } ], "id" : "ITEM-1", "issue" : "1", "issued" : { "date-parts" : [ [ "2012" ] ] }, "page" : "28-39", "title" : "Analisis Efisiensi Pemasaran Cabai Merah di Kabupaten Batubara", "type" : "article-journal", "volume" : "5" }, "uris" : [ "http://www.mendeley.com/documents/?uuid=4aa0fa7b-e104-4192-9a01-f89d289c18fc" ] } ], "mendeley" : { "formattedCitation" : "(Kuswardani et al., 2012)", "plainTextFormattedCitation" : "(Kuswardani et al., 2012)", "previouslyFormattedCitation" : "(Kuswardani et al., 2012)" }, "properties" : { "noteIndex" : 0 }, "schema" : "https://github.com/citation-style-language/schema/raw/master/csl-citation.json" }</w:instrText>
      </w:r>
      <w:r w:rsidR="00F11484">
        <w:rPr>
          <w:rFonts w:ascii="Bookman Old Style" w:hAnsi="Bookman Old Style"/>
          <w:sz w:val="18"/>
          <w:szCs w:val="18"/>
        </w:rPr>
        <w:fldChar w:fldCharType="separate"/>
      </w:r>
      <w:r w:rsidR="00EC13A4" w:rsidRPr="00EC13A4">
        <w:rPr>
          <w:rFonts w:ascii="Bookman Old Style" w:hAnsi="Bookman Old Style"/>
          <w:noProof/>
          <w:sz w:val="18"/>
          <w:szCs w:val="18"/>
        </w:rPr>
        <w:t>(Kuswardani et al., 2012)</w:t>
      </w:r>
      <w:r w:rsidR="00F11484">
        <w:rPr>
          <w:rFonts w:ascii="Bookman Old Style" w:hAnsi="Bookman Old Style"/>
          <w:sz w:val="18"/>
          <w:szCs w:val="18"/>
        </w:rPr>
        <w:fldChar w:fldCharType="end"/>
      </w:r>
      <w:r w:rsidR="00EC13A4">
        <w:rPr>
          <w:rFonts w:ascii="Bookman Old Style" w:hAnsi="Bookman Old Style"/>
          <w:sz w:val="18"/>
          <w:szCs w:val="18"/>
        </w:rPr>
        <w:t>,</w:t>
      </w:r>
      <w:r w:rsidR="002C2281">
        <w:rPr>
          <w:rFonts w:ascii="Bookman Old Style" w:hAnsi="Bookman Old Style"/>
          <w:sz w:val="18"/>
          <w:szCs w:val="18"/>
        </w:rPr>
        <w:t xml:space="preserve"> </w:t>
      </w:r>
      <w:r w:rsidR="00F11484">
        <w:rPr>
          <w:rFonts w:ascii="Bookman Old Style" w:hAnsi="Bookman Old Style"/>
          <w:sz w:val="18"/>
          <w:szCs w:val="18"/>
        </w:rPr>
        <w:fldChar w:fldCharType="begin" w:fldLock="1"/>
      </w:r>
      <w:r w:rsidR="002C2281">
        <w:rPr>
          <w:rFonts w:ascii="Bookman Old Style" w:hAnsi="Bookman Old Style"/>
          <w:sz w:val="18"/>
          <w:szCs w:val="18"/>
        </w:rPr>
        <w:instrText>ADDIN CSL_CITATION { "citationItems" : [ { "id" : "ITEM-1", "itemData" : { "author" : [ { "dropping-particle" : "", "family" : "Rosyadi", "given" : "Imron", "non-dropping-particle" : "", "parse-names" : false, "suffix" : "" }, { "dropping-particle" : "", "family" : "Purnomo", "given" : "Didit", "non-dropping-particle" : "", "parse-names" : false, "suffix" : "" }, { "dropping-particle" : "", "family" : "Pos", "given" : "Tromol", "non-dropping-particle" : "", "parse-names" : false, "suffix" : "" }, { "dropping-particle" : "", "family" : "Kartasura", "given" : "Pabelan", "non-dropping-particle" : "", "parse-names" : false, "suffix" : "" } ], "id" : "ITEM-1", "issue" : "2", "issued" : { "date-parts" : [ [ "2014" ] ] }, "page" : "117-127", "title" : "Profitability and Efficiency of Red Onion Farming Profitabilitas dan Efisiensi Usahatani Bawang Merah", "type" : "article-journal", "volume" : "15" }, "uris" : [ "http://www.mendeley.com/documents/?uuid=931f2989-60de-4aaf-ac14-d7b68341eb8d" ] } ], "mendeley" : { "formattedCitation" : "(Rosyadi, Purnomo, Pos, &amp; Kartasura, 2014)", "manualFormatting" : "(Purnomo, 2014)", "plainTextFormattedCitation" : "(Rosyadi, Purnomo, Pos, &amp; Kartasura, 2014)", "previouslyFormattedCitation" : "(Rosyadi, Purnomo, Pos, &amp; Kartasura, 2014)" }, "properties" : { "noteIndex" : 0 }, "schema" : "https://github.com/citation-style-language/schema/raw/master/csl-citation.json" }</w:instrText>
      </w:r>
      <w:r w:rsidR="00F11484">
        <w:rPr>
          <w:rFonts w:ascii="Bookman Old Style" w:hAnsi="Bookman Old Style"/>
          <w:sz w:val="18"/>
          <w:szCs w:val="18"/>
        </w:rPr>
        <w:fldChar w:fldCharType="separate"/>
      </w:r>
      <w:r w:rsidR="002C2281">
        <w:rPr>
          <w:rFonts w:ascii="Bookman Old Style" w:hAnsi="Bookman Old Style"/>
          <w:noProof/>
          <w:sz w:val="18"/>
          <w:szCs w:val="18"/>
        </w:rPr>
        <w:t>(Purnomo,</w:t>
      </w:r>
      <w:r w:rsidR="002C2281" w:rsidRPr="002C2281">
        <w:rPr>
          <w:rFonts w:ascii="Bookman Old Style" w:hAnsi="Bookman Old Style"/>
          <w:noProof/>
          <w:sz w:val="18"/>
          <w:szCs w:val="18"/>
        </w:rPr>
        <w:t xml:space="preserve"> 2014)</w:t>
      </w:r>
      <w:r w:rsidR="00F11484">
        <w:rPr>
          <w:rFonts w:ascii="Bookman Old Style" w:hAnsi="Bookman Old Style"/>
          <w:sz w:val="18"/>
          <w:szCs w:val="18"/>
        </w:rPr>
        <w:fldChar w:fldCharType="end"/>
      </w:r>
      <w:r w:rsidR="002C2281">
        <w:rPr>
          <w:rFonts w:ascii="Bookman Old Style" w:hAnsi="Bookman Old Style"/>
          <w:sz w:val="18"/>
          <w:szCs w:val="18"/>
        </w:rPr>
        <w:t xml:space="preserve">, </w:t>
      </w:r>
      <w:r w:rsidR="00F1148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"Islam", "given" : "Jurnal Hukum", "non-dropping-particle" : "", "parse-names" : false, "suffix" : "" } ], "id" : "ITEM-1", "issue" : "88", "issued" : { "date-parts" : [ [ "2015" ] ] }, "page" : "88-98", "title" : "No Title", "type" : "article-journal", "volume" : "13" }, "uris" : [ "http://www.mendeley.com/documents/?uuid=8d7afe75-f587-4061-ae7b-165b1dd645da" ] } ], "mendeley" : { "formattedCitation" : "(Islam, 2015)", "manualFormatting" : "(Iwan, 2015)", "plainTextFormattedCitation" : "(Islam, 2015)", "previouslyFormattedCitation" : "(Islam, 2015)" }, "properties" : { "noteIndex" : 0 }, "schema" : "https://github.com/citation-style-language/schema/raw/master/csl-citation.json" }</w:instrText>
      </w:r>
      <w:r w:rsidR="00F11484" w:rsidRPr="00F51160">
        <w:rPr>
          <w:rFonts w:ascii="Bookman Old Style" w:hAnsi="Bookman Old Style"/>
          <w:sz w:val="18"/>
          <w:szCs w:val="18"/>
        </w:rPr>
        <w:fldChar w:fldCharType="separate"/>
      </w:r>
      <w:r w:rsidRPr="00F51160">
        <w:rPr>
          <w:rFonts w:ascii="Bookman Old Style" w:hAnsi="Bookman Old Style"/>
          <w:noProof/>
          <w:sz w:val="18"/>
          <w:szCs w:val="18"/>
        </w:rPr>
        <w:t>(Iwan, 2015)</w:t>
      </w:r>
      <w:r w:rsidR="00F11484" w:rsidRPr="00F51160">
        <w:rPr>
          <w:rFonts w:ascii="Bookman Old Style" w:hAnsi="Bookman Old Style"/>
          <w:sz w:val="18"/>
          <w:szCs w:val="18"/>
        </w:rPr>
        <w:fldChar w:fldCharType="end"/>
      </w:r>
      <w:r w:rsidRPr="00F51160">
        <w:rPr>
          <w:rFonts w:ascii="Bookman Old Style" w:hAnsi="Bookman Old Style"/>
          <w:sz w:val="18"/>
          <w:szCs w:val="18"/>
        </w:rPr>
        <w:t>,</w:t>
      </w:r>
      <w:r w:rsidR="00EC13A4">
        <w:rPr>
          <w:rFonts w:ascii="Bookman Old Style" w:hAnsi="Bookman Old Style"/>
          <w:sz w:val="18"/>
          <w:szCs w:val="18"/>
        </w:rPr>
        <w:t xml:space="preserve"> </w:t>
      </w:r>
      <w:r w:rsidR="00F11484">
        <w:rPr>
          <w:rFonts w:ascii="Bookman Old Style" w:hAnsi="Bookman Old Style"/>
          <w:sz w:val="18"/>
          <w:szCs w:val="18"/>
        </w:rPr>
        <w:fldChar w:fldCharType="begin" w:fldLock="1"/>
      </w:r>
      <w:r w:rsidR="00EC13A4">
        <w:rPr>
          <w:rFonts w:ascii="Bookman Old Style" w:hAnsi="Bookman Old Style"/>
          <w:sz w:val="18"/>
          <w:szCs w:val="18"/>
        </w:rPr>
        <w:instrText>ADDIN CSL_CITATION { "citationItems" : [ { "id" : "ITEM-1", "itemData" : { "author" : [ { "dropping-particle" : "", "family" : "Harga", "given" : "Penetapan", "non-dropping-particle" : "", "parse-names" : false, "suffix" : "" }, { "dropping-particle" : "", "family" : "Cabe", "given" : "Diskriminasi", "non-dropping-particle" : "", "parse-names" : false, "suffix" : "" }, { "dropping-particle" : "", "family" : "Merah", "given" : "Rawit", "non-dropping-particle" : "", "parse-names" : false, "suffix" : "" }, { "dropping-particle" : "", "family" : "Kramat", "given" : "Induk", "non-dropping-particle" : "", "parse-names" : false, "suffix" : "" }, { "dropping-particle" : "", "family" : "Timur", "given" : "Jakarta", "non-dropping-particle" : "", "parse-names" : false, "suffix" : "" } ], "id" : "ITEM-1", "issue" : "2", "issued" : { "date-parts" : [ [ "2015" ] ] }, "page" : "145-156", "title" : "Jurnal Utilitas Vol . I No . 2 Oktober 2015 ISSN : 2442 \u2013 2241", "type" : "article-journal", "volume" : "I" }, "uris" : [ "http://www.mendeley.com/documents/?uuid=b6e73232-826d-49b3-9ccf-752847fffa87" ] } ], "mendeley" : { "formattedCitation" : "(Harga, Cabe, Merah, Kramat, &amp; Timur, 2015)", "manualFormatting" : "(Purrohman, 2015)", "plainTextFormattedCitation" : "(Harga, Cabe, Merah, Kramat, &amp; Timur, 2015)", "previouslyFormattedCitation" : "(Harga, Cabe, Merah, Kramat, &amp; Timur, 2015)" }, "properties" : { "noteIndex" : 0 }, "schema" : "https://github.com/citation-style-language/schema/raw/master/csl-citation.json" }</w:instrText>
      </w:r>
      <w:r w:rsidR="00F11484">
        <w:rPr>
          <w:rFonts w:ascii="Bookman Old Style" w:hAnsi="Bookman Old Style"/>
          <w:sz w:val="18"/>
          <w:szCs w:val="18"/>
        </w:rPr>
        <w:fldChar w:fldCharType="separate"/>
      </w:r>
      <w:r w:rsidR="00EC13A4">
        <w:rPr>
          <w:rFonts w:ascii="Bookman Old Style" w:hAnsi="Bookman Old Style"/>
          <w:noProof/>
          <w:sz w:val="18"/>
          <w:szCs w:val="18"/>
        </w:rPr>
        <w:t>(Purrohman</w:t>
      </w:r>
      <w:r w:rsidR="00EC13A4" w:rsidRPr="00EC13A4">
        <w:rPr>
          <w:rFonts w:ascii="Bookman Old Style" w:hAnsi="Bookman Old Style"/>
          <w:noProof/>
          <w:sz w:val="18"/>
          <w:szCs w:val="18"/>
        </w:rPr>
        <w:t>, 2015)</w:t>
      </w:r>
      <w:r w:rsidR="00F11484">
        <w:rPr>
          <w:rFonts w:ascii="Bookman Old Style" w:hAnsi="Bookman Old Style"/>
          <w:sz w:val="18"/>
          <w:szCs w:val="18"/>
        </w:rPr>
        <w:fldChar w:fldCharType="end"/>
      </w:r>
      <w:r w:rsidR="00EC13A4">
        <w:rPr>
          <w:rFonts w:ascii="Bookman Old Style" w:hAnsi="Bookman Old Style"/>
          <w:sz w:val="18"/>
          <w:szCs w:val="18"/>
        </w:rPr>
        <w:t xml:space="preserve">, </w:t>
      </w:r>
      <w:r w:rsidR="00F11484">
        <w:rPr>
          <w:rFonts w:ascii="Bookman Old Style" w:hAnsi="Bookman Old Style"/>
          <w:sz w:val="18"/>
          <w:szCs w:val="18"/>
        </w:rPr>
        <w:fldChar w:fldCharType="begin" w:fldLock="1"/>
      </w:r>
      <w:r w:rsidR="00EC13A4">
        <w:rPr>
          <w:rFonts w:ascii="Bookman Old Style" w:hAnsi="Bookman Old Style"/>
          <w:sz w:val="18"/>
          <w:szCs w:val="18"/>
        </w:rPr>
        <w:instrText>ADDIN CSL_CITATION { "citationItems" : [ { "id" : "ITEM-1", "itemData" : { "author" : [ { "dropping-particle" : "", "family" : "Devi", "given" : "Patrianisya", "non-dropping-particle" : "", "parse-names" : false, "suffix" : "" } ], "id" : "ITEM-1", "issue" : "2", "issued" : { "date-parts" : [ [ "2015" ] ] }, "title" : "PANJATAN KABUPATEN KULON PROGO The Effectiveness of Auction Market Institution for Red Chili in Panjatan District Kulon Progo Regency", "type" : "article-journal", "volume" : "26" }, "uris" : [ "http://www.mendeley.com/documents/?uuid=2bd11dbd-ff70-4c93-8d74-f3050a46e006" ] } ], "mendeley" : { "formattedCitation" : "(Devi, 2015)", "plainTextFormattedCitation" : "(Devi, 2015)", "previouslyFormattedCitation" : "(Devi, 2015)" }, "properties" : { "noteIndex" : 0 }, "schema" : "https://github.com/citation-style-language/schema/raw/master/csl-citation.json" }</w:instrText>
      </w:r>
      <w:r w:rsidR="00F11484">
        <w:rPr>
          <w:rFonts w:ascii="Bookman Old Style" w:hAnsi="Bookman Old Style"/>
          <w:sz w:val="18"/>
          <w:szCs w:val="18"/>
        </w:rPr>
        <w:fldChar w:fldCharType="separate"/>
      </w:r>
      <w:r w:rsidR="00EC13A4" w:rsidRPr="00EC13A4">
        <w:rPr>
          <w:rFonts w:ascii="Bookman Old Style" w:hAnsi="Bookman Old Style"/>
          <w:noProof/>
          <w:sz w:val="18"/>
          <w:szCs w:val="18"/>
        </w:rPr>
        <w:t>(Devi, 2015)</w:t>
      </w:r>
      <w:r w:rsidR="00F11484">
        <w:rPr>
          <w:rFonts w:ascii="Bookman Old Style" w:hAnsi="Bookman Old Style"/>
          <w:sz w:val="18"/>
          <w:szCs w:val="18"/>
        </w:rPr>
        <w:fldChar w:fldCharType="end"/>
      </w:r>
      <w:r w:rsidR="00EC13A4">
        <w:rPr>
          <w:rFonts w:ascii="Bookman Old Style" w:hAnsi="Bookman Old Style"/>
          <w:sz w:val="18"/>
          <w:szCs w:val="18"/>
        </w:rPr>
        <w:t>,</w:t>
      </w:r>
      <w:r w:rsidR="00F1148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"Amang", "given" : "Bayu Aditya", "non-dropping-particle" : "", "parse-names" : false, "suffix" : "" } ], "id" : "ITEM-1", "issue" : "3", "issued" : { "date-parts" : [ [ "2016" ] ] }, "page" : "321-332", "title" : "Relasi Pemilik Kapital Dengan Kekuasaan Dalam Tata Niaga Bawang Merah di Kabupaten Nganjuk", "type" : "article-journal", "volume" : "5" }, "uris" : [ "http://www.mendeley.com/documents/?uuid=c6004dd5-e290-41e0-adc1-fc04a8bf6d65" ] } ], "mendeley" : { "formattedCitation" : "(Amang, 2016)", "plainTextFormattedCitation" : "(Amang, 2016)", "previouslyFormattedCitation" : "(Amang, 2016)" }, "properties" : { "noteIndex" : 0 }, "schema" : "https://github.com/citation-style-language/schema/raw/master/csl-citation.json" }</w:instrText>
      </w:r>
      <w:r w:rsidR="00F11484" w:rsidRPr="00F51160">
        <w:rPr>
          <w:rFonts w:ascii="Bookman Old Style" w:hAnsi="Bookman Old Style"/>
          <w:sz w:val="18"/>
          <w:szCs w:val="18"/>
        </w:rPr>
        <w:fldChar w:fldCharType="separate"/>
      </w:r>
      <w:r w:rsidRPr="00F51160">
        <w:rPr>
          <w:rFonts w:ascii="Bookman Old Style" w:hAnsi="Bookman Old Style"/>
          <w:noProof/>
          <w:sz w:val="18"/>
          <w:szCs w:val="18"/>
        </w:rPr>
        <w:t>(Amang, 2016)</w:t>
      </w:r>
      <w:r w:rsidR="00F11484" w:rsidRPr="00F51160">
        <w:rPr>
          <w:rFonts w:ascii="Bookman Old Style" w:hAnsi="Bookman Old Style"/>
          <w:sz w:val="18"/>
          <w:szCs w:val="18"/>
        </w:rPr>
        <w:fldChar w:fldCharType="end"/>
      </w:r>
      <w:r w:rsidRPr="00F51160">
        <w:rPr>
          <w:rFonts w:ascii="Bookman Old Style" w:hAnsi="Bookman Old Style"/>
          <w:sz w:val="18"/>
          <w:szCs w:val="18"/>
        </w:rPr>
        <w:t>,</w:t>
      </w:r>
      <w:r w:rsidR="00EC13A4">
        <w:rPr>
          <w:rFonts w:ascii="Bookman Old Style" w:hAnsi="Bookman Old Style"/>
          <w:sz w:val="18"/>
          <w:szCs w:val="18"/>
        </w:rPr>
        <w:t xml:space="preserve"> </w:t>
      </w:r>
      <w:r w:rsidR="00F11484">
        <w:rPr>
          <w:rFonts w:ascii="Bookman Old Style" w:hAnsi="Bookman Old Style"/>
          <w:sz w:val="18"/>
          <w:szCs w:val="18"/>
        </w:rPr>
        <w:fldChar w:fldCharType="begin" w:fldLock="1"/>
      </w:r>
      <w:r w:rsidR="002C2281">
        <w:rPr>
          <w:rFonts w:ascii="Bookman Old Style" w:hAnsi="Bookman Old Style"/>
          <w:sz w:val="18"/>
          <w:szCs w:val="18"/>
        </w:rPr>
        <w:instrText>ADDIN CSL_CITATION { "citationItems" : [ { "id" : "ITEM-1", "itemData" : { "author" : [ { "dropping-particle" : "", "family" : "Manado", "given" : "D I Kota", "non-dropping-particle" : "", "parse-names" : false, "suffix" : "" }, { "dropping-particle" : "", "family" : "Tangkere", "given" : "Ellen G", "non-dropping-particle" : "", "parse-names" : false, "suffix" : "" } ], "id" : "ITEM-1", "issued" : { "date-parts" : [ [ "2016" ] ] }, "page" : "105-120", "title" : "No Title", "type" : "article-journal", "volume" : "12" }, "uris" : [ "http://www.mendeley.com/documents/?uuid=dd0f47b2-6d17-458f-894d-197d37888097" ] } ], "mendeley" : { "formattedCitation" : "(Manado &amp; Tangkere, 2016)", "manualFormatting" : "(Tangkere, 2016)", "plainTextFormattedCitation" : "(Manado &amp; Tangkere, 2016)", "previouslyFormattedCitation" : "(Manado &amp; Tangkere, 2016)" }, "properties" : { "noteIndex" : 0 }, "schema" : "https://github.com/citation-style-language/schema/raw/master/csl-citation.json" }</w:instrText>
      </w:r>
      <w:r w:rsidR="00F11484">
        <w:rPr>
          <w:rFonts w:ascii="Bookman Old Style" w:hAnsi="Bookman Old Style"/>
          <w:sz w:val="18"/>
          <w:szCs w:val="18"/>
        </w:rPr>
        <w:fldChar w:fldCharType="separate"/>
      </w:r>
      <w:r w:rsidR="002C2281">
        <w:rPr>
          <w:rFonts w:ascii="Bookman Old Style" w:hAnsi="Bookman Old Style"/>
          <w:noProof/>
          <w:sz w:val="18"/>
          <w:szCs w:val="18"/>
        </w:rPr>
        <w:t>(</w:t>
      </w:r>
      <w:r w:rsidR="00EC13A4" w:rsidRPr="00EC13A4">
        <w:rPr>
          <w:rFonts w:ascii="Bookman Old Style" w:hAnsi="Bookman Old Style"/>
          <w:noProof/>
          <w:sz w:val="18"/>
          <w:szCs w:val="18"/>
        </w:rPr>
        <w:t>Tangkere, 2016)</w:t>
      </w:r>
      <w:r w:rsidR="00F11484">
        <w:rPr>
          <w:rFonts w:ascii="Bookman Old Style" w:hAnsi="Bookman Old Style"/>
          <w:sz w:val="18"/>
          <w:szCs w:val="18"/>
        </w:rPr>
        <w:fldChar w:fldCharType="end"/>
      </w:r>
      <w:r w:rsidR="002C2281">
        <w:rPr>
          <w:rFonts w:ascii="Bookman Old Style" w:hAnsi="Bookman Old Style"/>
          <w:sz w:val="18"/>
          <w:szCs w:val="18"/>
        </w:rPr>
        <w:t xml:space="preserve">, </w:t>
      </w:r>
      <w:r w:rsidR="00F11484">
        <w:rPr>
          <w:rFonts w:ascii="Bookman Old Style" w:hAnsi="Bookman Old Style"/>
          <w:sz w:val="18"/>
          <w:szCs w:val="18"/>
        </w:rPr>
        <w:fldChar w:fldCharType="begin" w:fldLock="1"/>
      </w:r>
      <w:r w:rsidR="00B6682A">
        <w:rPr>
          <w:rFonts w:ascii="Bookman Old Style" w:hAnsi="Bookman Old Style"/>
          <w:sz w:val="18"/>
          <w:szCs w:val="18"/>
        </w:rPr>
        <w:instrText>ADDIN CSL_CITATION { "citationItems" : [ { "id" : "ITEM-1", "itemData" : { "author" : [ { "dropping-particle" : "", "family" : "Adnyasari", "given" : "Putu S R I", "non-dropping-particle" : "", "parse-names" : false, "suffix" : "" }, { "dropping-particle" : "", "family" : "Dewi", "given" : "Ratna Komala", "non-dropping-particle" : "", "parse-names" : false, "suffix" : "" }, { "dropping-particle" : "", "family" : "Susrusa", "given" : "Ketut Budi", "non-dropping-particle" : "", "parse-names" : false, "suffix" : "" } ], "id" : "ITEM-1", "issue" : "4", "issued" : { "date-parts" : [ [ "2017" ] ] }, "page" : "486-494", "title" : "Analisis Sistem Tataniaga Cabai Merah di Desa Besakih , Kecamatan Rendang , Kabupaten Karangasem", "type" : "article-journal", "volume" : "6" }, "uris" : [ "http://www.mendeley.com/documents/?uuid=d32cd9ca-4991-4129-8f2d-f14770cd074c" ] } ], "mendeley" : { "formattedCitation" : "(Adnyasari, Dewi, &amp; Susrusa, 2017)", "manualFormatting" : "(Adnyasari, 2017)", "plainTextFormattedCitation" : "(Adnyasari, Dewi, &amp; Susrusa, 2017)", "previouslyFormattedCitation" : "(Adnyasari, Dewi, &amp; Susrusa, 2017)" }, "properties" : { "noteIndex" : 0 }, "schema" : "https://github.com/citation-style-language/schema/raw/master/csl-citation.json" }</w:instrText>
      </w:r>
      <w:r w:rsidR="00F11484">
        <w:rPr>
          <w:rFonts w:ascii="Bookman Old Style" w:hAnsi="Bookman Old Style"/>
          <w:sz w:val="18"/>
          <w:szCs w:val="18"/>
        </w:rPr>
        <w:fldChar w:fldCharType="separate"/>
      </w:r>
      <w:r w:rsidR="00B6682A">
        <w:rPr>
          <w:rFonts w:ascii="Bookman Old Style" w:hAnsi="Bookman Old Style"/>
          <w:noProof/>
          <w:sz w:val="18"/>
          <w:szCs w:val="18"/>
        </w:rPr>
        <w:t>(Adnyasari</w:t>
      </w:r>
      <w:r w:rsidR="00B6682A" w:rsidRPr="00B6682A">
        <w:rPr>
          <w:rFonts w:ascii="Bookman Old Style" w:hAnsi="Bookman Old Style"/>
          <w:noProof/>
          <w:sz w:val="18"/>
          <w:szCs w:val="18"/>
        </w:rPr>
        <w:t>, 2017)</w:t>
      </w:r>
      <w:r w:rsidR="00F11484">
        <w:rPr>
          <w:rFonts w:ascii="Bookman Old Style" w:hAnsi="Bookman Old Style"/>
          <w:sz w:val="18"/>
          <w:szCs w:val="18"/>
        </w:rPr>
        <w:fldChar w:fldCharType="end"/>
      </w:r>
      <w:r w:rsidRPr="00F51160">
        <w:rPr>
          <w:rFonts w:ascii="Bookman Old Style" w:hAnsi="Bookman Old Style"/>
          <w:sz w:val="18"/>
          <w:szCs w:val="18"/>
        </w:rPr>
        <w:t xml:space="preserve"> </w:t>
      </w:r>
      <w:r w:rsidR="00F11484">
        <w:rPr>
          <w:rFonts w:ascii="Bookman Old Style" w:hAnsi="Bookman Old Style"/>
          <w:sz w:val="18"/>
          <w:szCs w:val="18"/>
        </w:rPr>
        <w:fldChar w:fldCharType="begin" w:fldLock="1"/>
      </w:r>
      <w:r w:rsidR="002C2281">
        <w:rPr>
          <w:rFonts w:ascii="Bookman Old Style" w:hAnsi="Bookman Old Style"/>
          <w:sz w:val="18"/>
          <w:szCs w:val="18"/>
        </w:rPr>
        <w:instrText>ADDIN CSL_CITATION { "citationItems" : [ { "id" : "ITEM-1", "itemData" : { "author" : [ { "dropping-particle" : "", "family" : "Rantai", "given" : "Analisis", "non-dropping-particle" : "", "parse-names" : false, "suffix" : "" }, { "dropping-particle" : "", "family" : "Komoditas", "given" : "Nilai", "non-dropping-particle" : "", "parse-names" : false, "suffix" : "" }, { "dropping-particle" : "", "family" : "Merah", "given" : "Cabai", "non-dropping-particle" : "", "parse-names" : false, "suffix" : "" }, { "dropping-particle" : "", "family" : "Candi", "given" : "Desa", "non-dropping-particle" : "", "parse-names" : false, "suffix" : "" } ], "id" : "ITEM-1", "issue" : "4", "issued" : { "date-parts" : [ [ "2017" ] ] }, "page" : "403-411", "title" : "Economics Development Analysis Journal", "type" : "article-journal", "volume" : "6" }, "uris" : [ "http://www.mendeley.com/documents/?uuid=16e70d21-f2cd-4572-b5fa-b116878d9973" ] } ], "mendeley" : { "formattedCitation" : "(Rantai, Komoditas, Merah, &amp; Candi, 2017)", "manualFormatting" : "(Oridilla, 2017)", "plainTextFormattedCitation" : "(Rantai, Komoditas, Merah, &amp; Candi, 2017)", "previouslyFormattedCitation" : "(Rantai, Komoditas, Merah, &amp; Candi, 2017)" }, "properties" : { "noteIndex" : 0 }, "schema" : "https://github.com/citation-style-language/schema/raw/master/csl-citation.json" }</w:instrText>
      </w:r>
      <w:r w:rsidR="00F11484">
        <w:rPr>
          <w:rFonts w:ascii="Bookman Old Style" w:hAnsi="Bookman Old Style"/>
          <w:sz w:val="18"/>
          <w:szCs w:val="18"/>
        </w:rPr>
        <w:fldChar w:fldCharType="separate"/>
      </w:r>
      <w:r w:rsidR="002C2281">
        <w:rPr>
          <w:rFonts w:ascii="Bookman Old Style" w:hAnsi="Bookman Old Style"/>
          <w:noProof/>
          <w:sz w:val="18"/>
          <w:szCs w:val="18"/>
        </w:rPr>
        <w:t>(Oridilla</w:t>
      </w:r>
      <w:r w:rsidR="002C2281" w:rsidRPr="002C2281">
        <w:rPr>
          <w:rFonts w:ascii="Bookman Old Style" w:hAnsi="Bookman Old Style"/>
          <w:noProof/>
          <w:sz w:val="18"/>
          <w:szCs w:val="18"/>
        </w:rPr>
        <w:t>, 2017)</w:t>
      </w:r>
      <w:r w:rsidR="00F11484">
        <w:rPr>
          <w:rFonts w:ascii="Bookman Old Style" w:hAnsi="Bookman Old Style"/>
          <w:sz w:val="18"/>
          <w:szCs w:val="18"/>
        </w:rPr>
        <w:fldChar w:fldCharType="end"/>
      </w:r>
      <w:r w:rsidR="002C2281">
        <w:rPr>
          <w:rFonts w:ascii="Bookman Old Style" w:hAnsi="Bookman Old Style"/>
          <w:sz w:val="18"/>
          <w:szCs w:val="18"/>
        </w:rPr>
        <w:t xml:space="preserve">, </w:t>
      </w:r>
      <w:r w:rsidR="00F11484">
        <w:rPr>
          <w:rFonts w:ascii="Bookman Old Style" w:hAnsi="Bookman Old Style"/>
          <w:sz w:val="18"/>
          <w:szCs w:val="18"/>
        </w:rPr>
        <w:fldChar w:fldCharType="begin" w:fldLock="1"/>
      </w:r>
      <w:r w:rsidR="002C2281">
        <w:rPr>
          <w:rFonts w:ascii="Bookman Old Style" w:hAnsi="Bookman Old Style"/>
          <w:sz w:val="18"/>
          <w:szCs w:val="18"/>
        </w:rPr>
        <w:instrText>ADDIN CSL_CITATION { "citationItems" : [ { "id" : "ITEM-1", "itemData" : { "DOI" : "10.24259/jhm.v9i1.2040", "author" : [ { "dropping-particle" : "", "family" : "Sahide", "given" : "Muhammad Alif K", "non-dropping-particle" : "", "parse-names" : false, "suffix" : "" }, { "dropping-particle" : "", "family" : "Mahbub", "given" : "Asar Said", "non-dropping-particle" : "", "parse-names" : false, "suffix" : "" } ], "id" : "ITEM-1", "issue" : "1", "issued" : { "date-parts" : [ [ "2017" ] ] }, "page" : "1-7", "title" : "Analisis Tata Niaga Rotan di Kelurahan Batu Kecamatan Pitu Riase Kabupaten Sidenreng Rappang", "type" : "article-journal", "volume" : "9" }, "uris" : [ "http://www.mendeley.com/documents/?uuid=ae55909a-75dc-4115-a466-9f1692cb570a" ] } ], "mendeley" : { "formattedCitation" : "(Sahide &amp; Mahbub, 2017)", "manualFormatting" : "(Sahide, 2017)", "plainTextFormattedCitation" : "(Sahide &amp; Mahbub, 2017)", "previouslyFormattedCitation" : "(Sahide &amp; Mahbub, 2017)" }, "properties" : { "noteIndex" : 0 }, "schema" : "https://github.com/citation-style-language/schema/raw/master/csl-citation.json" }</w:instrText>
      </w:r>
      <w:r w:rsidR="00F11484">
        <w:rPr>
          <w:rFonts w:ascii="Bookman Old Style" w:hAnsi="Bookman Old Style"/>
          <w:sz w:val="18"/>
          <w:szCs w:val="18"/>
        </w:rPr>
        <w:fldChar w:fldCharType="separate"/>
      </w:r>
      <w:r w:rsidR="002C2281">
        <w:rPr>
          <w:rFonts w:ascii="Bookman Old Style" w:hAnsi="Bookman Old Style"/>
          <w:noProof/>
          <w:sz w:val="18"/>
          <w:szCs w:val="18"/>
        </w:rPr>
        <w:t>(Sahide</w:t>
      </w:r>
      <w:r w:rsidR="002C2281" w:rsidRPr="002C2281">
        <w:rPr>
          <w:rFonts w:ascii="Bookman Old Style" w:hAnsi="Bookman Old Style"/>
          <w:noProof/>
          <w:sz w:val="18"/>
          <w:szCs w:val="18"/>
        </w:rPr>
        <w:t>, 2017)</w:t>
      </w:r>
      <w:r w:rsidR="00F11484">
        <w:rPr>
          <w:rFonts w:ascii="Bookman Old Style" w:hAnsi="Bookman Old Style"/>
          <w:sz w:val="18"/>
          <w:szCs w:val="18"/>
        </w:rPr>
        <w:fldChar w:fldCharType="end"/>
      </w:r>
      <w:r w:rsidR="002C2281">
        <w:rPr>
          <w:rFonts w:ascii="Bookman Old Style" w:hAnsi="Bookman Old Style"/>
          <w:sz w:val="18"/>
          <w:szCs w:val="18"/>
        </w:rPr>
        <w:t xml:space="preserve"> </w:t>
      </w:r>
      <w:r w:rsidR="00F11484">
        <w:rPr>
          <w:rFonts w:ascii="Bookman Old Style" w:hAnsi="Bookman Old Style"/>
          <w:sz w:val="18"/>
          <w:szCs w:val="18"/>
        </w:rPr>
        <w:fldChar w:fldCharType="begin" w:fldLock="1"/>
      </w:r>
      <w:r w:rsidR="002C2281">
        <w:rPr>
          <w:rFonts w:ascii="Bookman Old Style" w:hAnsi="Bookman Old Style"/>
          <w:sz w:val="18"/>
          <w:szCs w:val="18"/>
        </w:rPr>
        <w:instrText>ADDIN CSL_CITATION { "citationItems" : [ { "id" : "ITEM-1", "itemData" : { "author" : [ { "dropping-particle" : "", "family" : "Sosiologi", "given" : "Mahasiswa Pascasarjana", "non-dropping-particle" : "", "parse-names" : false, "suffix" : "" }, { "dropping-particle" : "", "family" : "Mada", "given" : "Universitas Gadjah", "non-dropping-particle" : "", "parse-names" : false, "suffix" : "" } ], "id" : "ITEM-1", "issue" : "1", "issued" : { "date-parts" : [ [ "2017" ] ] }, "title" : "Subjek petani dalam wacana pembangunan di manggarai", "type" : "article-journal", "volume" : "2" }, "uris" : [ "http://www.mendeley.com/documents/?uuid=617f36b6-902d-403b-9a51-fe8c0b4650d8" ] } ], "mendeley" : { "formattedCitation" : "(Sosiologi &amp; Mada, 2017)", "manualFormatting" : "(Haryanto, 2017)", "plainTextFormattedCitation" : "(Sosiologi &amp; Mada, 2017)", "previouslyFormattedCitation" : "(Sosiologi &amp; Mada, 2017)" }, "properties" : { "noteIndex" : 0 }, "schema" : "https://github.com/citation-style-language/schema/raw/master/csl-citation.json" }</w:instrText>
      </w:r>
      <w:r w:rsidR="00F11484">
        <w:rPr>
          <w:rFonts w:ascii="Bookman Old Style" w:hAnsi="Bookman Old Style"/>
          <w:sz w:val="18"/>
          <w:szCs w:val="18"/>
        </w:rPr>
        <w:fldChar w:fldCharType="separate"/>
      </w:r>
      <w:r w:rsidR="002C2281">
        <w:rPr>
          <w:rFonts w:ascii="Bookman Old Style" w:hAnsi="Bookman Old Style"/>
          <w:noProof/>
          <w:sz w:val="18"/>
          <w:szCs w:val="18"/>
        </w:rPr>
        <w:t>(Haryanto</w:t>
      </w:r>
      <w:r w:rsidR="002C2281" w:rsidRPr="002C2281">
        <w:rPr>
          <w:rFonts w:ascii="Bookman Old Style" w:hAnsi="Bookman Old Style"/>
          <w:noProof/>
          <w:sz w:val="18"/>
          <w:szCs w:val="18"/>
        </w:rPr>
        <w:t>, 2017)</w:t>
      </w:r>
      <w:r w:rsidR="00F11484">
        <w:rPr>
          <w:rFonts w:ascii="Bookman Old Style" w:hAnsi="Bookman Old Style"/>
          <w:sz w:val="18"/>
          <w:szCs w:val="18"/>
        </w:rPr>
        <w:fldChar w:fldCharType="end"/>
      </w:r>
      <w:r w:rsidR="000469B5">
        <w:rPr>
          <w:rFonts w:ascii="Bookman Old Style" w:hAnsi="Bookman Old Style"/>
          <w:sz w:val="18"/>
          <w:szCs w:val="18"/>
        </w:rPr>
        <w:t xml:space="preserve">, </w:t>
      </w:r>
      <w:r w:rsidR="00F11484">
        <w:rPr>
          <w:rFonts w:ascii="Bookman Old Style" w:hAnsi="Bookman Old Style"/>
          <w:sz w:val="18"/>
          <w:szCs w:val="18"/>
        </w:rPr>
        <w:fldChar w:fldCharType="begin" w:fldLock="1"/>
      </w:r>
      <w:r w:rsidR="000469B5">
        <w:rPr>
          <w:rFonts w:ascii="Bookman Old Style" w:hAnsi="Bookman Old Style"/>
          <w:sz w:val="18"/>
          <w:szCs w:val="18"/>
        </w:rPr>
        <w:instrText>ADDIN CSL_CITATION { "citationItems" : [ { "id" : "ITEM-1", "itemData" : { "author" : [ { "dropping-particle" : "", "family" : "Sub-district", "given" : "Tammero", "non-dropping-particle" : "", "parse-names" : false, "suffix" : "" }, { "dropping-particle" : "", "family" : "District", "given" : "Majene", "non-dropping-particle" : "", "parse-names" : false, "suffix" : "" }, { "dropping-particle" : "", "family" : "Sulawesi", "given" : "West", "non-dropping-particle" : "", "parse-names" : false, "suffix" : "" }, { "dropping-particle" : "", "family" : "Salman", "given" : "Darmawan", "non-dropping-particle" : "", "parse-names" : false, "suffix" : "" } ], "id" : "ITEM-1", "issue" : "1", "issued" : { "date-parts" : [ [ "2018" ] ] }, "title" : "RELASI GENDER PADA RUMAH TANGGA PETANI CENGKEH : Studi Kasus Rumah Tangga Petani Cengkeh di Desa Seppong , Kecamatan Tammero \u2019 do , Kabupaten Majene , Sulawesi Barat", "type" : "article-journal", "volume" : "14" }, "uris" : [ "http://www.mendeley.com/documents/?uuid=a195fd19-0598-4bda-adeb-962f40ad0e3a" ] } ], "mendeley" : { "formattedCitation" : "(Sub-district, District, Sulawesi, &amp; Salman, 2018)", "manualFormatting" : "(Salman, 2018)", "plainTextFormattedCitation" : "(Sub-district, District, Sulawesi, &amp; Salman, 2018)", "previouslyFormattedCitation" : "(Sub-district, District, Sulawesi, &amp; Salman, 2018)" }, "properties" : { "noteIndex" : 0 }, "schema" : "https://github.com/citation-style-language/schema/raw/master/csl-citation.json" }</w:instrText>
      </w:r>
      <w:r w:rsidR="00F11484">
        <w:rPr>
          <w:rFonts w:ascii="Bookman Old Style" w:hAnsi="Bookman Old Style"/>
          <w:sz w:val="18"/>
          <w:szCs w:val="18"/>
        </w:rPr>
        <w:fldChar w:fldCharType="separate"/>
      </w:r>
      <w:r w:rsidR="002C2281">
        <w:rPr>
          <w:rFonts w:ascii="Bookman Old Style" w:hAnsi="Bookman Old Style"/>
          <w:noProof/>
          <w:sz w:val="18"/>
          <w:szCs w:val="18"/>
        </w:rPr>
        <w:t>(</w:t>
      </w:r>
      <w:r w:rsidR="002C2281" w:rsidRPr="002C2281">
        <w:rPr>
          <w:rFonts w:ascii="Bookman Old Style" w:hAnsi="Bookman Old Style"/>
          <w:noProof/>
          <w:sz w:val="18"/>
          <w:szCs w:val="18"/>
        </w:rPr>
        <w:t>Salman, 2018)</w:t>
      </w:r>
      <w:r w:rsidR="00F11484">
        <w:rPr>
          <w:rFonts w:ascii="Bookman Old Style" w:hAnsi="Bookman Old Style"/>
          <w:sz w:val="18"/>
          <w:szCs w:val="18"/>
        </w:rPr>
        <w:fldChar w:fldCharType="end"/>
      </w:r>
      <w:r w:rsidRPr="00F51160">
        <w:rPr>
          <w:rFonts w:ascii="Bookman Old Style" w:hAnsi="Bookman Old Style"/>
          <w:sz w:val="18"/>
          <w:szCs w:val="18"/>
        </w:rPr>
        <w:t xml:space="preserve"> </w:t>
      </w:r>
      <w:r w:rsidR="000469B5">
        <w:rPr>
          <w:rFonts w:ascii="Bookman Old Style" w:hAnsi="Bookman Old Style"/>
          <w:sz w:val="18"/>
          <w:szCs w:val="18"/>
        </w:rPr>
        <w:t xml:space="preserve">dan </w:t>
      </w:r>
      <w:r w:rsidR="00F11484" w:rsidRPr="00F51160">
        <w:rPr>
          <w:rFonts w:ascii="Bookman Old Style" w:hAnsi="Bookman Old Style"/>
          <w:sz w:val="18"/>
          <w:szCs w:val="18"/>
        </w:rPr>
        <w:fldChar w:fldCharType="begin" w:fldLock="1"/>
      </w:r>
      <w:r w:rsidRPr="00F51160">
        <w:rPr>
          <w:rFonts w:ascii="Bookman Old Style" w:hAnsi="Bookman Old Style"/>
          <w:sz w:val="18"/>
          <w:szCs w:val="18"/>
        </w:rPr>
        <w:instrText>ADDIN CSL_CITATION { "citationItems" : [ { "id" : "ITEM-1", "itemData" : { "author" : [ { "dropping-particle" : "", "family" : "Jawa", "given" : "Pardikan", "non-dropping-particle" : "", "parse-names" : false, "suffix" : "" } ], "id" : "ITEM-1", "issue" : "1", "issued" : { "date-parts" : [ [ "2018" ] ] }, "page" : "69-84", "title" : "Kata kunci", "type" : "article-journal", "volume" : "5" }, "uris" : [ "http://www.mendeley.com/documents/?uuid=bf586f02-7ac8-4149-adee-bcc643007172" ] } ], "mendeley" : { "formattedCitation" : "(Jawa, 2018)", "manualFormatting" : "(Putra, 2018)", "plainTextFormattedCitation" : "(Jawa, 2018)", "previouslyFormattedCitation" : "(Jawa, 2018)" }, "properties" : { "noteIndex" : 0 }, "schema" : "https://github.com/citation-style-language/schema/raw/master/csl-citation.json" }</w:instrText>
      </w:r>
      <w:r w:rsidR="00F11484" w:rsidRPr="00F51160">
        <w:rPr>
          <w:rFonts w:ascii="Bookman Old Style" w:hAnsi="Bookman Old Style"/>
          <w:sz w:val="18"/>
          <w:szCs w:val="18"/>
        </w:rPr>
        <w:fldChar w:fldCharType="separate"/>
      </w:r>
      <w:r w:rsidRPr="00F51160">
        <w:rPr>
          <w:rFonts w:ascii="Bookman Old Style" w:hAnsi="Bookman Old Style"/>
          <w:noProof/>
          <w:sz w:val="18"/>
          <w:szCs w:val="18"/>
        </w:rPr>
        <w:t>(Putra, 2018)</w:t>
      </w:r>
      <w:r w:rsidR="00F11484" w:rsidRPr="00F51160">
        <w:rPr>
          <w:rFonts w:ascii="Bookman Old Style" w:hAnsi="Bookman Old Style"/>
          <w:sz w:val="18"/>
          <w:szCs w:val="18"/>
        </w:rPr>
        <w:fldChar w:fldCharType="end"/>
      </w:r>
      <w:r w:rsidRPr="00F51160">
        <w:rPr>
          <w:rFonts w:ascii="Bookman Old Style" w:hAnsi="Bookman Old Style"/>
          <w:sz w:val="18"/>
          <w:szCs w:val="18"/>
        </w:rPr>
        <w:t xml:space="preserve"> mendiskusikan</w:t>
      </w:r>
      <w:r w:rsidR="003E194A">
        <w:rPr>
          <w:rFonts w:ascii="Bookman Old Style" w:hAnsi="Bookman Old Style"/>
          <w:sz w:val="18"/>
          <w:szCs w:val="18"/>
        </w:rPr>
        <w:t xml:space="preserve"> tentang</w:t>
      </w:r>
      <w:r w:rsidRPr="00F51160">
        <w:rPr>
          <w:rFonts w:ascii="Bookman Old Style" w:hAnsi="Bookman Old Style"/>
          <w:sz w:val="18"/>
          <w:szCs w:val="18"/>
        </w:rPr>
        <w:t xml:space="preserve"> </w:t>
      </w:r>
      <w:r w:rsidR="000C57FC">
        <w:rPr>
          <w:rFonts w:ascii="Bookman Old Style" w:hAnsi="Bookman Old Style"/>
          <w:sz w:val="18"/>
          <w:szCs w:val="18"/>
        </w:rPr>
        <w:t xml:space="preserve">tataniaga dan </w:t>
      </w:r>
      <w:r w:rsidRPr="00F51160">
        <w:rPr>
          <w:rFonts w:ascii="Bookman Old Style" w:hAnsi="Bookman Old Style"/>
          <w:sz w:val="18"/>
          <w:szCs w:val="18"/>
        </w:rPr>
        <w:t>relasi pemilik moda</w:t>
      </w:r>
      <w:r w:rsidR="000C57FC">
        <w:rPr>
          <w:rFonts w:ascii="Bookman Old Style" w:hAnsi="Bookman Old Style"/>
          <w:sz w:val="18"/>
          <w:szCs w:val="18"/>
        </w:rPr>
        <w:t>l serta</w:t>
      </w:r>
      <w:r w:rsidR="003E194A">
        <w:rPr>
          <w:rFonts w:ascii="Bookman Old Style" w:hAnsi="Bookman Old Style"/>
          <w:sz w:val="18"/>
          <w:szCs w:val="18"/>
        </w:rPr>
        <w:t xml:space="preserve"> analisis pemasaran cabai dan bawang merah</w:t>
      </w:r>
      <w:r w:rsidR="003C3435">
        <w:rPr>
          <w:rFonts w:ascii="Bookman Old Style" w:hAnsi="Bookman Old Style"/>
          <w:sz w:val="18"/>
          <w:szCs w:val="18"/>
        </w:rPr>
        <w:t xml:space="preserve"> dan komoditi pertanian lainnya</w:t>
      </w:r>
      <w:r w:rsidR="003E194A">
        <w:rPr>
          <w:rFonts w:ascii="Bookman Old Style" w:hAnsi="Bookman Old Style"/>
          <w:sz w:val="18"/>
          <w:szCs w:val="18"/>
        </w:rPr>
        <w:t>. Meskipun semua</w:t>
      </w:r>
      <w:r w:rsidRPr="00F51160">
        <w:rPr>
          <w:rFonts w:ascii="Bookman Old Style" w:hAnsi="Bookman Old Style"/>
          <w:sz w:val="18"/>
          <w:szCs w:val="18"/>
        </w:rPr>
        <w:t xml:space="preserve"> studi </w:t>
      </w:r>
      <w:r w:rsidR="003E194A">
        <w:rPr>
          <w:rFonts w:ascii="Bookman Old Style" w:hAnsi="Bookman Old Style"/>
          <w:sz w:val="18"/>
          <w:szCs w:val="18"/>
        </w:rPr>
        <w:t>di atas</w:t>
      </w:r>
      <w:r w:rsidRPr="00F51160">
        <w:rPr>
          <w:rFonts w:ascii="Bookman Old Style" w:hAnsi="Bookman Old Style"/>
          <w:sz w:val="18"/>
          <w:szCs w:val="18"/>
        </w:rPr>
        <w:t xml:space="preserve"> </w:t>
      </w:r>
      <w:r w:rsidRPr="00F51160">
        <w:rPr>
          <w:rFonts w:ascii="Bookman Old Style" w:hAnsi="Bookman Old Style"/>
          <w:sz w:val="18"/>
          <w:szCs w:val="18"/>
          <w:lang w:val="id-ID"/>
        </w:rPr>
        <w:t>relevansinya sedikit</w:t>
      </w:r>
      <w:r w:rsidRPr="00F51160">
        <w:rPr>
          <w:rFonts w:ascii="Bookman Old Style" w:hAnsi="Bookman Old Style"/>
          <w:sz w:val="18"/>
          <w:szCs w:val="18"/>
        </w:rPr>
        <w:t xml:space="preserve"> mendekati penelitian yang </w:t>
      </w:r>
      <w:r w:rsidRPr="00F51160">
        <w:rPr>
          <w:rFonts w:ascii="Bookman Old Style" w:hAnsi="Bookman Old Style"/>
          <w:sz w:val="18"/>
          <w:szCs w:val="18"/>
          <w:lang w:val="id-ID"/>
        </w:rPr>
        <w:t xml:space="preserve">telah </w:t>
      </w:r>
      <w:r w:rsidRPr="00F51160">
        <w:rPr>
          <w:rFonts w:ascii="Bookman Old Style" w:hAnsi="Bookman Old Style"/>
          <w:sz w:val="18"/>
          <w:szCs w:val="18"/>
        </w:rPr>
        <w:t xml:space="preserve">penulis lakukan, </w:t>
      </w:r>
      <w:r w:rsidR="001D78A8">
        <w:rPr>
          <w:rFonts w:ascii="Bookman Old Style" w:hAnsi="Bookman Old Style"/>
          <w:sz w:val="18"/>
          <w:szCs w:val="18"/>
        </w:rPr>
        <w:t>namun yang menjadi ciri khas dalam penelitian</w:t>
      </w:r>
      <w:r w:rsidR="00AE0A9F">
        <w:rPr>
          <w:rFonts w:ascii="Bookman Old Style" w:hAnsi="Bookman Old Style"/>
          <w:sz w:val="18"/>
          <w:szCs w:val="18"/>
        </w:rPr>
        <w:t xml:space="preserve"> ini</w:t>
      </w:r>
      <w:r w:rsidR="001D78A8">
        <w:rPr>
          <w:rFonts w:ascii="Bookman Old Style" w:hAnsi="Bookman Old Style"/>
          <w:sz w:val="18"/>
          <w:szCs w:val="18"/>
        </w:rPr>
        <w:t xml:space="preserve"> yaitu </w:t>
      </w:r>
      <w:r w:rsidR="00AE0A9F">
        <w:rPr>
          <w:rFonts w:ascii="Bookman Old Style" w:hAnsi="Bookman Old Style"/>
          <w:sz w:val="18"/>
          <w:szCs w:val="18"/>
        </w:rPr>
        <w:t>adanya relasi kuasa yang berasal dari proses tataniaga pertanian</w:t>
      </w:r>
      <w:r w:rsidR="007C0888">
        <w:rPr>
          <w:rFonts w:ascii="Bookman Old Style" w:hAnsi="Bookman Old Style"/>
          <w:sz w:val="18"/>
          <w:szCs w:val="18"/>
        </w:rPr>
        <w:t xml:space="preserve"> dan dampaknya terhadap petani cabai yang memiliki daya tawar rendah</w:t>
      </w:r>
      <w:r w:rsidRPr="00F51160">
        <w:rPr>
          <w:rFonts w:ascii="Bookman Old Style" w:hAnsi="Bookman Old Style"/>
          <w:sz w:val="18"/>
          <w:szCs w:val="18"/>
        </w:rPr>
        <w:t>.</w:t>
      </w:r>
      <w:r w:rsidRPr="00F51160">
        <w:rPr>
          <w:rFonts w:ascii="Bookman Old Style" w:hAnsi="Bookman Old Style"/>
          <w:sz w:val="18"/>
          <w:szCs w:val="18"/>
          <w:lang w:val="id-ID"/>
        </w:rPr>
        <w:t xml:space="preserve"> </w:t>
      </w:r>
      <w:r w:rsidR="00D92952">
        <w:rPr>
          <w:rFonts w:ascii="Bookman Old Style" w:hAnsi="Bookman Old Style"/>
          <w:sz w:val="18"/>
          <w:szCs w:val="18"/>
        </w:rPr>
        <w:t xml:space="preserve">Adapun permasalahan petani di Desa Giri Mulyo yaitu </w:t>
      </w:r>
      <w:r w:rsidR="009105BC">
        <w:rPr>
          <w:rFonts w:ascii="Bookman Old Style" w:hAnsi="Bookman Old Style"/>
          <w:sz w:val="18"/>
          <w:szCs w:val="18"/>
        </w:rPr>
        <w:t xml:space="preserve">petani di daerah ini belum semuanya mandiri dalam melakukan usahatani, petani yang tidak memiliki lahan yang cukup luas dan modal yang sedikit tentu harus melakukan cara agar mereka tetap </w:t>
      </w:r>
      <w:r w:rsidR="009105BC" w:rsidRPr="009105BC">
        <w:rPr>
          <w:rFonts w:ascii="Bookman Old Style" w:hAnsi="Bookman Old Style"/>
          <w:i/>
          <w:sz w:val="18"/>
          <w:szCs w:val="18"/>
        </w:rPr>
        <w:t>survive</w:t>
      </w:r>
      <w:r w:rsidR="009105BC">
        <w:rPr>
          <w:rFonts w:ascii="Bookman Old Style" w:hAnsi="Bookman Old Style"/>
          <w:sz w:val="18"/>
          <w:szCs w:val="18"/>
        </w:rPr>
        <w:t xml:space="preserve"> melakukan usahataninya. Cara yang dilakukan petani tersebut diantaranya dengan melakukan</w:t>
      </w:r>
      <w:r w:rsidR="00F16DCC">
        <w:rPr>
          <w:rFonts w:ascii="Bookman Old Style" w:hAnsi="Bookman Old Style"/>
          <w:sz w:val="18"/>
          <w:szCs w:val="18"/>
        </w:rPr>
        <w:t xml:space="preserve"> pinjaman modal dan</w:t>
      </w:r>
      <w:r w:rsidR="009105BC">
        <w:rPr>
          <w:rFonts w:ascii="Bookman Old Style" w:hAnsi="Bookman Old Style"/>
          <w:sz w:val="18"/>
          <w:szCs w:val="18"/>
        </w:rPr>
        <w:t xml:space="preserve"> penyewaan lahan yang dibangun atas dasar relasi kuasa y</w:t>
      </w:r>
      <w:r w:rsidR="00F16DCC">
        <w:rPr>
          <w:rFonts w:ascii="Bookman Old Style" w:hAnsi="Bookman Old Style"/>
          <w:sz w:val="18"/>
          <w:szCs w:val="18"/>
        </w:rPr>
        <w:t>a</w:t>
      </w:r>
      <w:r w:rsidR="009105BC">
        <w:rPr>
          <w:rFonts w:ascii="Bookman Old Style" w:hAnsi="Bookman Old Style"/>
          <w:sz w:val="18"/>
          <w:szCs w:val="18"/>
        </w:rPr>
        <w:t xml:space="preserve">ng telah dibangun semenjak lama. Relasi yang telah dibangun tersebut justru menjadi posisi dan daya tawar petani menjadi rendah. </w:t>
      </w:r>
      <w:r w:rsidR="007C0888">
        <w:rPr>
          <w:rFonts w:ascii="Bookman Old Style" w:hAnsi="Bookman Old Style"/>
          <w:sz w:val="18"/>
          <w:szCs w:val="18"/>
        </w:rPr>
        <w:t>Daya tawar yang rendah tidak dilihat dari segi ekonomi saja, namun dari berbagai</w:t>
      </w:r>
      <w:r w:rsidR="00C96B50">
        <w:rPr>
          <w:rFonts w:ascii="Bookman Old Style" w:hAnsi="Bookman Old Style"/>
          <w:sz w:val="18"/>
          <w:szCs w:val="18"/>
        </w:rPr>
        <w:t xml:space="preserve"> aktifitas dan segi kehidupan petani.</w:t>
      </w:r>
      <w:r w:rsidR="00F647A4">
        <w:rPr>
          <w:rFonts w:ascii="Bookman Old Style" w:hAnsi="Bookman Old Style"/>
          <w:sz w:val="18"/>
          <w:szCs w:val="18"/>
        </w:rPr>
        <w:t xml:space="preserve"> Sebagai salah satu contoh, petani memiliki peluang untuk keluar dari jerat dan relasi kekuasaan dari saudagar namu</w:t>
      </w:r>
      <w:r w:rsidR="00B6682A">
        <w:rPr>
          <w:rFonts w:ascii="Bookman Old Style" w:hAnsi="Bookman Old Style"/>
          <w:sz w:val="18"/>
          <w:szCs w:val="18"/>
        </w:rPr>
        <w:t>n</w:t>
      </w:r>
      <w:r w:rsidR="00F647A4">
        <w:rPr>
          <w:rFonts w:ascii="Bookman Old Style" w:hAnsi="Bookman Old Style"/>
          <w:sz w:val="18"/>
          <w:szCs w:val="18"/>
        </w:rPr>
        <w:t xml:space="preserve"> pada situasi yang ada petani</w:t>
      </w:r>
      <w:r w:rsidR="00F16DCC">
        <w:rPr>
          <w:rFonts w:ascii="Bookman Old Style" w:hAnsi="Bookman Old Style"/>
          <w:sz w:val="18"/>
          <w:szCs w:val="18"/>
        </w:rPr>
        <w:t xml:space="preserve"> tetap bertahan dalam relasi dalam</w:t>
      </w:r>
      <w:r w:rsidR="00F647A4">
        <w:rPr>
          <w:rFonts w:ascii="Bookman Old Style" w:hAnsi="Bookman Old Style"/>
          <w:sz w:val="18"/>
          <w:szCs w:val="18"/>
        </w:rPr>
        <w:t xml:space="preserve"> proses tataniaga pertanian tersebut. </w:t>
      </w:r>
      <w:r w:rsidR="003C3435">
        <w:rPr>
          <w:rFonts w:ascii="Bookman Old Style" w:hAnsi="Bookman Old Style"/>
          <w:sz w:val="18"/>
          <w:szCs w:val="18"/>
        </w:rPr>
        <w:t>Disinilah letak kebaruan dari penelitian ini.</w:t>
      </w:r>
      <w:r w:rsidR="00C96B50">
        <w:rPr>
          <w:rFonts w:ascii="Bookman Old Style" w:hAnsi="Bookman Old Style"/>
          <w:sz w:val="18"/>
          <w:szCs w:val="18"/>
        </w:rPr>
        <w:t xml:space="preserve"> Untuk itu penelitian ini berbeda dengan penelitian yang sudah ada sebelumnya. </w:t>
      </w:r>
      <w:r w:rsidR="007C0888">
        <w:rPr>
          <w:rFonts w:ascii="Bookman Old Style" w:hAnsi="Bookman Old Style"/>
          <w:sz w:val="18"/>
          <w:szCs w:val="18"/>
        </w:rPr>
        <w:t xml:space="preserve"> </w:t>
      </w:r>
      <w:r w:rsidRPr="00F51160">
        <w:rPr>
          <w:rFonts w:ascii="Bookman Old Style" w:hAnsi="Bookman Old Style"/>
          <w:sz w:val="18"/>
          <w:szCs w:val="18"/>
          <w:lang w:val="id-ID"/>
        </w:rPr>
        <w:t>Fokus penelitian ini yaitu</w:t>
      </w:r>
      <w:r w:rsidRPr="00F51160">
        <w:rPr>
          <w:rFonts w:ascii="Bookman Old Style" w:hAnsi="Bookman Old Style"/>
          <w:sz w:val="18"/>
          <w:szCs w:val="18"/>
        </w:rPr>
        <w:t xml:space="preserve"> bagaimana tataniaga cabai yang dilakukan petani dengan saudagar? Bagaimana petani cabai bisa terbelenggu/terjerat dalam relasi kuasa saudagar cabai?.</w:t>
      </w:r>
    </w:p>
    <w:sdt>
      <w:sdtPr>
        <w:tag w:val="goog_rdk_44"/>
        <w:id w:val="436769"/>
      </w:sdtPr>
      <w:sdtContent>
        <w:p w:rsidR="0026560F" w:rsidRDefault="00F51160">
          <w:pPr>
            <w:numPr>
              <w:ilvl w:val="0"/>
              <w:numId w:val="1"/>
            </w:numPr>
            <w:pBdr>
              <w:top w:val="nil"/>
              <w:left w:val="nil"/>
              <w:bottom w:val="nil"/>
              <w:right w:val="nil"/>
              <w:between w:val="nil"/>
            </w:pBdr>
            <w:spacing w:before="120" w:after="120" w:line="276"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Kerangka Teori </w:t>
          </w:r>
        </w:p>
      </w:sdtContent>
    </w:sdt>
    <w:sdt>
      <w:sdtPr>
        <w:tag w:val="goog_rdk_45"/>
        <w:id w:val="436770"/>
      </w:sdtPr>
      <w:sdtContent>
        <w:p w:rsidR="00F51160" w:rsidRDefault="00F51160">
          <w:pPr>
            <w:spacing w:line="240" w:lineRule="auto"/>
            <w:ind w:firstLine="357"/>
            <w:rPr>
              <w:rFonts w:ascii="Bookman Old Style" w:eastAsia="Bookman Old Style" w:hAnsi="Bookman Old Style" w:cs="Bookman Old Style"/>
              <w:sz w:val="20"/>
              <w:lang w:val="id-ID"/>
            </w:rPr>
          </w:pPr>
          <w:r w:rsidRPr="00F51160">
            <w:rPr>
              <w:rFonts w:ascii="Bookman Old Style" w:eastAsia="Bookman Old Style" w:hAnsi="Bookman Old Style" w:cs="Bookman Old Style"/>
              <w:b/>
              <w:sz w:val="20"/>
              <w:lang w:val="id-ID"/>
            </w:rPr>
            <w:t>2.1 Relasi Kuasa</w:t>
          </w:r>
        </w:p>
        <w:p w:rsidR="00F51160" w:rsidRDefault="00F51160">
          <w:pPr>
            <w:spacing w:line="240" w:lineRule="auto"/>
            <w:ind w:firstLine="357"/>
            <w:rPr>
              <w:rFonts w:ascii="Bookman Old Style" w:eastAsia="Bookman Old Style" w:hAnsi="Bookman Old Style" w:cs="Bookman Old Style"/>
              <w:sz w:val="20"/>
              <w:lang w:val="id-ID"/>
            </w:rPr>
          </w:pPr>
        </w:p>
        <w:p w:rsidR="00F51160" w:rsidRDefault="008201FA" w:rsidP="00F51160">
          <w:pPr>
            <w:spacing w:line="360" w:lineRule="auto"/>
            <w:ind w:firstLine="284"/>
            <w:rPr>
              <w:rFonts w:ascii="Bookman Old Style" w:hAnsi="Bookman Old Style"/>
              <w:sz w:val="18"/>
              <w:szCs w:val="18"/>
            </w:rPr>
          </w:pPr>
          <w:r>
            <w:rPr>
              <w:rFonts w:ascii="Bookman Old Style" w:hAnsi="Bookman Old Style"/>
              <w:sz w:val="18"/>
              <w:szCs w:val="18"/>
            </w:rPr>
            <w:t>Collins</w:t>
          </w:r>
          <w:r w:rsidR="003A2B35">
            <w:rPr>
              <w:rFonts w:ascii="Bookman Old Style" w:hAnsi="Bookman Old Style"/>
              <w:sz w:val="18"/>
              <w:szCs w:val="18"/>
            </w:rPr>
            <w:t xml:space="preserve"> </w:t>
          </w:r>
          <w:r w:rsidR="00F51160" w:rsidRPr="00176D81">
            <w:rPr>
              <w:rFonts w:ascii="Bookman Old Style" w:hAnsi="Bookman Old Style"/>
              <w:sz w:val="18"/>
              <w:szCs w:val="18"/>
            </w:rPr>
            <w:t>mendefinisikan kekuasaan seperti kemampu</w:t>
          </w:r>
          <w:r w:rsidR="003A2B35">
            <w:rPr>
              <w:rFonts w:ascii="Bookman Old Style" w:hAnsi="Bookman Old Style"/>
              <w:sz w:val="18"/>
              <w:szCs w:val="18"/>
            </w:rPr>
            <w:t xml:space="preserve">an individu atau </w:t>
          </w:r>
          <w:r w:rsidR="00F51160" w:rsidRPr="00176D81">
            <w:rPr>
              <w:rFonts w:ascii="Bookman Old Style" w:hAnsi="Bookman Old Style"/>
              <w:sz w:val="18"/>
              <w:szCs w:val="18"/>
            </w:rPr>
            <w:t>kelompok untuk menginstruksikan sesuatu pada pihak lain. Dalam konteks ini, kekuasaan yang dimaksud tidak hanya dalam konteks individu saja, tetapi juga masuk ke lembaga atau organisasi</w:t>
          </w:r>
          <w:r w:rsidR="00F51160">
            <w:rPr>
              <w:rFonts w:ascii="Bookman Old Style" w:hAnsi="Bookman Old Style"/>
              <w:sz w:val="18"/>
              <w:szCs w:val="18"/>
            </w:rPr>
            <w:t xml:space="preserve"> </w:t>
          </w:r>
          <w:r w:rsidR="00F11484">
            <w:rPr>
              <w:rFonts w:ascii="Bookman Old Style" w:hAnsi="Bookman Old Style"/>
              <w:sz w:val="18"/>
              <w:szCs w:val="18"/>
            </w:rPr>
            <w:fldChar w:fldCharType="begin" w:fldLock="1"/>
          </w:r>
          <w:r w:rsidR="00F51160">
            <w:rPr>
              <w:rFonts w:ascii="Bookman Old Style" w:hAnsi="Bookman Old Style"/>
              <w:sz w:val="18"/>
              <w:szCs w:val="18"/>
            </w:rPr>
            <w:instrText>ADDIN CSL_CITATION { "citationItems" : [ { "id" : "ITEM-1", "itemData" : { "author" : [ { "dropping-particle" : "", "family" : "Scott", "given" : "", "non-dropping-particle" : "", "parse-names" : false, "suffix" : "" } ], "id" : "ITEM-1", "issued" : { "date-parts" : [ [ "1994" ] ] }, "number-of-pages" : "22", "publisher" : "LP3ES", "publisher-place" : "Jakarta", "title" : "Moral Ekonomi Petani Pergolakan dan Subsistensi di Asia Tenggara", "type" : "book" }, "uris" : [ "http://www.mendeley.com/documents/?uuid=0b99fd27-94ca-412b-b36d-a9c5f259dd10" ] } ], "mendeley" : { "formattedCitation" : "(Scott, 1994)", "plainTextFormattedCitation" : "(Scott, 1994)", "previouslyFormattedCitation" : "(Scott, 1994)" }, "properties" : { "noteIndex" : 0 }, "schema" : "https://github.com/citation-style-language/schema/raw/master/csl-citation.json" }</w:instrText>
          </w:r>
          <w:r w:rsidR="00F11484">
            <w:rPr>
              <w:rFonts w:ascii="Bookman Old Style" w:hAnsi="Bookman Old Style"/>
              <w:sz w:val="18"/>
              <w:szCs w:val="18"/>
            </w:rPr>
            <w:fldChar w:fldCharType="separate"/>
          </w:r>
          <w:r w:rsidR="00F51160" w:rsidRPr="00B1704B">
            <w:rPr>
              <w:rFonts w:ascii="Bookman Old Style" w:hAnsi="Bookman Old Style"/>
              <w:noProof/>
              <w:sz w:val="18"/>
              <w:szCs w:val="18"/>
            </w:rPr>
            <w:t>(Scott, 1994)</w:t>
          </w:r>
          <w:r w:rsidR="00F11484">
            <w:rPr>
              <w:rFonts w:ascii="Bookman Old Style" w:hAnsi="Bookman Old Style"/>
              <w:sz w:val="18"/>
              <w:szCs w:val="18"/>
            </w:rPr>
            <w:fldChar w:fldCharType="end"/>
          </w:r>
          <w:r w:rsidR="00F51160" w:rsidRPr="00176D81">
            <w:rPr>
              <w:rFonts w:ascii="Bookman Old Style" w:hAnsi="Bookman Old Style"/>
              <w:sz w:val="18"/>
              <w:szCs w:val="18"/>
            </w:rPr>
            <w:t>. Siapa pun tidak semata-mata penguasa absolut dari kekuasaan. Tambahnya, kekuasaan itu sangat halus, terutama ketika melihat bagaiman ia bekerja dan bagaimana ia gagal bekerja.  Tidak ada orang mapan dengan kekuasaan yang sudah dipegang</w:t>
          </w:r>
          <w:r w:rsidR="003039D4">
            <w:rPr>
              <w:rFonts w:ascii="Bookman Old Style" w:hAnsi="Bookman Old Style"/>
              <w:sz w:val="18"/>
              <w:szCs w:val="18"/>
            </w:rPr>
            <w:t xml:space="preserve"> </w:t>
          </w:r>
          <w:r w:rsidR="00F11484">
            <w:rPr>
              <w:rFonts w:ascii="Bookman Old Style" w:hAnsi="Bookman Old Style"/>
              <w:sz w:val="18"/>
              <w:szCs w:val="18"/>
            </w:rPr>
            <w:fldChar w:fldCharType="begin" w:fldLock="1"/>
          </w:r>
          <w:r w:rsidR="003039D4">
            <w:rPr>
              <w:rFonts w:ascii="Bookman Old Style" w:hAnsi="Bookman Old Style"/>
              <w:sz w:val="18"/>
              <w:szCs w:val="18"/>
            </w:rPr>
            <w:instrText>ADDIN CSL_CITATION { "citationItems" : [ { "id" : "ITEM-1", "itemData" : { "author" : [ { "dropping-particle" : "", "family" : "Pertanahan", "given" : "Dalam Strategi", "non-dropping-particle" : "", "parse-names" : false, "suffix" : "" }, { "dropping-particle" : "", "family" : "Prigelan", "given" : "D I Desa", "non-dropping-particle" : "", "parse-names" : false, "suffix" : "" } ], "id" : "ITEM-1", "issued" : { "date-parts" : [ [ "0" ] ] }, "title" : "Relasi kuasa", "type" : "article-journal" }, "uris" : [ "http://www.mendeley.com/documents/?uuid=fcf540ac-e8f0-4ed8-a868-c30485206a7f" ] } ], "mendeley" : { "formattedCitation" : "(Pertanahan &amp; Prigelan, n.d.)", "manualFormatting" : "(Nugroho, 2016)", "plainTextFormattedCitation" : "(Pertanahan &amp; Prigelan, n.d.)", "previouslyFormattedCitation" : "(Pertanahan &amp; Prigelan, n.d.)" }, "properties" : { "noteIndex" : 0 }, "schema" : "https://github.com/citation-style-language/schema/raw/master/csl-citation.json" }</w:instrText>
          </w:r>
          <w:r w:rsidR="00F11484">
            <w:rPr>
              <w:rFonts w:ascii="Bookman Old Style" w:hAnsi="Bookman Old Style"/>
              <w:sz w:val="18"/>
              <w:szCs w:val="18"/>
            </w:rPr>
            <w:fldChar w:fldCharType="separate"/>
          </w:r>
          <w:r w:rsidR="000469B5">
            <w:rPr>
              <w:rFonts w:ascii="Bookman Old Style" w:hAnsi="Bookman Old Style"/>
              <w:noProof/>
              <w:sz w:val="18"/>
              <w:szCs w:val="18"/>
            </w:rPr>
            <w:t>(Nugroho, 2016</w:t>
          </w:r>
          <w:r w:rsidR="000469B5" w:rsidRPr="000469B5">
            <w:rPr>
              <w:rFonts w:ascii="Bookman Old Style" w:hAnsi="Bookman Old Style"/>
              <w:noProof/>
              <w:sz w:val="18"/>
              <w:szCs w:val="18"/>
            </w:rPr>
            <w:t>)</w:t>
          </w:r>
          <w:r w:rsidR="00F11484">
            <w:rPr>
              <w:rFonts w:ascii="Bookman Old Style" w:hAnsi="Bookman Old Style"/>
              <w:sz w:val="18"/>
              <w:szCs w:val="18"/>
            </w:rPr>
            <w:fldChar w:fldCharType="end"/>
          </w:r>
          <w:r w:rsidR="00F51160" w:rsidRPr="00176D81">
            <w:rPr>
              <w:rFonts w:ascii="Bookman Old Style" w:hAnsi="Bookman Old Style"/>
              <w:sz w:val="18"/>
              <w:szCs w:val="18"/>
            </w:rPr>
            <w:t>.</w:t>
          </w:r>
          <w:r w:rsidR="00F51160">
            <w:rPr>
              <w:rFonts w:ascii="Bookman Old Style" w:hAnsi="Bookman Old Style"/>
              <w:sz w:val="18"/>
              <w:szCs w:val="18"/>
            </w:rPr>
            <w:t xml:space="preserve"> </w:t>
          </w:r>
          <w:r w:rsidR="00F51160" w:rsidRPr="00176D81">
            <w:rPr>
              <w:rFonts w:ascii="Bookman Old Style" w:hAnsi="Bookman Old Style"/>
              <w:sz w:val="18"/>
              <w:szCs w:val="18"/>
            </w:rPr>
            <w:t>Orang yang sangat berkuasa sekalipun harus terlibat dalam manipulasi sosial yang cukup kompleks. Ia harus melakukan sesuatu sesuai dengan hukum organi</w:t>
          </w:r>
          <w:r w:rsidR="00F51160">
            <w:rPr>
              <w:rFonts w:ascii="Bookman Old Style" w:hAnsi="Bookman Old Style"/>
              <w:sz w:val="18"/>
              <w:szCs w:val="18"/>
            </w:rPr>
            <w:t xml:space="preserve">sasi sosial </w:t>
          </w:r>
          <w:r w:rsidR="00F11484">
            <w:rPr>
              <w:rFonts w:ascii="Bookman Old Style" w:hAnsi="Bookman Old Style"/>
              <w:sz w:val="18"/>
              <w:szCs w:val="18"/>
            </w:rPr>
            <w:fldChar w:fldCharType="begin" w:fldLock="1"/>
          </w:r>
          <w:r w:rsidR="00F51160">
            <w:rPr>
              <w:rFonts w:ascii="Bookman Old Style" w:hAnsi="Bookman Old Style"/>
              <w:sz w:val="18"/>
              <w:szCs w:val="18"/>
            </w:rPr>
            <w:instrText>ADDIN CSL_CITATION { "citationItems" : [ { "id" : "ITEM-1", "itemData" : { "author" : [ { "dropping-particle" : "", "family" : "Susilo", "given" : "", "non-dropping-particle" : "", "parse-names" : false, "suffix" : "" } ], "id" : "ITEM-1", "issued" : { "date-parts" : [ [ "2008" ] ] }, "number-of-pages" : "291", "publisher" : "Ar-Ruzz Media", "publisher-place" : "Yogyakarta", "title" : "20 Tokoh Sosiologi Modern", "type" : "book" }, "uris" : [ "http://www.mendeley.com/documents/?uuid=f98d86e3-d1db-46e9-bd16-d97c0776b43a" ] } ], "mendeley" : { "formattedCitation" : "(Susilo, 2008)", "plainTextFormattedCitation" : "(Susilo, 2008)", "previouslyFormattedCitation" : "(Susilo, 2008)" }, "properties" : { "noteIndex" : 0 }, "schema" : "https://github.com/citation-style-language/schema/raw/master/csl-citation.json" }</w:instrText>
          </w:r>
          <w:r w:rsidR="00F11484">
            <w:rPr>
              <w:rFonts w:ascii="Bookman Old Style" w:hAnsi="Bookman Old Style"/>
              <w:sz w:val="18"/>
              <w:szCs w:val="18"/>
            </w:rPr>
            <w:fldChar w:fldCharType="separate"/>
          </w:r>
          <w:r w:rsidR="00F51160" w:rsidRPr="00B1704B">
            <w:rPr>
              <w:rFonts w:ascii="Bookman Old Style" w:hAnsi="Bookman Old Style"/>
              <w:noProof/>
              <w:sz w:val="18"/>
              <w:szCs w:val="18"/>
            </w:rPr>
            <w:t>(Susilo, 2008)</w:t>
          </w:r>
          <w:r w:rsidR="00F11484">
            <w:rPr>
              <w:rFonts w:ascii="Bookman Old Style" w:hAnsi="Bookman Old Style"/>
              <w:sz w:val="18"/>
              <w:szCs w:val="18"/>
            </w:rPr>
            <w:fldChar w:fldCharType="end"/>
          </w:r>
          <w:r w:rsidR="00F51160">
            <w:rPr>
              <w:rFonts w:ascii="Bookman Old Style" w:hAnsi="Bookman Old Style"/>
              <w:sz w:val="18"/>
              <w:szCs w:val="18"/>
            </w:rPr>
            <w:t>.</w:t>
          </w:r>
        </w:p>
        <w:p w:rsidR="00911251" w:rsidRPr="00C17742" w:rsidRDefault="00C17742" w:rsidP="008201FA">
          <w:pPr>
            <w:shd w:val="clear" w:color="auto" w:fill="FFFFFF" w:themeFill="background1"/>
            <w:spacing w:line="360" w:lineRule="auto"/>
            <w:ind w:firstLine="284"/>
          </w:pPr>
          <w:r w:rsidRPr="00F86E01">
            <w:rPr>
              <w:rFonts w:ascii="Bookman Old Style" w:hAnsi="Bookman Old Style"/>
              <w:sz w:val="18"/>
              <w:szCs w:val="18"/>
            </w:rPr>
            <w:t xml:space="preserve">Berikut ini adalah ciri-ciri kekuasaan, yaitu (1) mengendalikan orang lain, (2) mampu mengontrol pihak lain, tetapi pasti ada perlawanan atau konsekuensi yang tersembunyi/tidak diharapkan, (3) dalam menggunakan kekuasaan, selalu saja ada konflik sosial, (4) siapa yang memilki </w:t>
          </w:r>
          <w:r w:rsidRPr="00F86E01">
            <w:rPr>
              <w:rFonts w:ascii="Bookman Old Style" w:hAnsi="Bookman Old Style"/>
              <w:i/>
              <w:sz w:val="18"/>
              <w:szCs w:val="18"/>
            </w:rPr>
            <w:t>social resources</w:t>
          </w:r>
          <w:r w:rsidRPr="00F86E01">
            <w:rPr>
              <w:rFonts w:ascii="Bookman Old Style" w:hAnsi="Bookman Old Style"/>
              <w:sz w:val="18"/>
              <w:szCs w:val="18"/>
            </w:rPr>
            <w:t xml:space="preserve"> pastilah menang, dan (5) tetapi sesuatu yang dikeluarkan belum tentu mendapatkan seperti yang diinginkan, karena ada mekanisme kompromi </w:t>
          </w:r>
          <w:r w:rsidR="00F11484" w:rsidRPr="00F86E01">
            <w:rPr>
              <w:rFonts w:ascii="Bookman Old Style" w:hAnsi="Bookman Old Style"/>
              <w:sz w:val="18"/>
              <w:szCs w:val="18"/>
            </w:rPr>
            <w:fldChar w:fldCharType="begin" w:fldLock="1"/>
          </w:r>
          <w:r w:rsidRPr="00F86E01">
            <w:rPr>
              <w:rFonts w:ascii="Bookman Old Style" w:hAnsi="Bookman Old Style"/>
              <w:sz w:val="18"/>
              <w:szCs w:val="18"/>
            </w:rPr>
            <w:instrText>ADDIN CSL_CITATION { "citationItems" : [ { "id" : "ITEM-1", "itemData" : { "author" : [ { "dropping-particle" : "", "family" : "Susilo", "given" : "", "non-dropping-particle" : "", "parse-names" : false, "suffix" : "" } ], "id" : "ITEM-1", "issued" : { "date-parts" : [ [ "2008" ] ] }, "number-of-pages" : "291", "publisher" : "Ar-Ruzz Media", "publisher-place" : "Yogyakarta", "title" : "20 Tokoh Sosiologi Modern", "type" : "book" }, "uris" : [ "http://www.mendeley.com/documents/?uuid=f98d86e3-d1db-46e9-bd16-d97c0776b43a" ] } ], "mendeley" : { "formattedCitation" : "(Susilo, 2008)", "plainTextFormattedCitation" : "(Susilo, 2008)", "previouslyFormattedCitation" : "(Susilo, 2008)" }, "properties" : { "noteIndex" : 0 }, "schema" : "https://github.com/citation-style-language/schema/raw/master/csl-citation.json" }</w:instrText>
          </w:r>
          <w:r w:rsidR="00F11484" w:rsidRPr="00F86E01">
            <w:rPr>
              <w:rFonts w:ascii="Bookman Old Style" w:hAnsi="Bookman Old Style"/>
              <w:sz w:val="18"/>
              <w:szCs w:val="18"/>
            </w:rPr>
            <w:fldChar w:fldCharType="separate"/>
          </w:r>
          <w:r w:rsidRPr="00F86E01">
            <w:rPr>
              <w:rFonts w:ascii="Bookman Old Style" w:hAnsi="Bookman Old Style"/>
              <w:noProof/>
              <w:sz w:val="18"/>
              <w:szCs w:val="18"/>
            </w:rPr>
            <w:t>(Susilo, 2008)</w:t>
          </w:r>
          <w:r w:rsidR="00F11484" w:rsidRPr="00F86E01">
            <w:rPr>
              <w:rFonts w:ascii="Bookman Old Style" w:hAnsi="Bookman Old Style"/>
              <w:sz w:val="18"/>
              <w:szCs w:val="18"/>
            </w:rPr>
            <w:fldChar w:fldCharType="end"/>
          </w:r>
          <w:r w:rsidRPr="00F86E01">
            <w:rPr>
              <w:rFonts w:ascii="Bookman Old Style" w:hAnsi="Bookman Old Style"/>
              <w:sz w:val="18"/>
              <w:szCs w:val="18"/>
            </w:rPr>
            <w:t xml:space="preserve">. Dinamika relasi sosial berkembang di seputar kekuasaan, penggunaan kekuasaan, dan prosedur penyeimbang kekuasaan, dan sisanya </w:t>
          </w:r>
          <w:r w:rsidRPr="00F86E01">
            <w:rPr>
              <w:rFonts w:ascii="Bookman Old Style" w:hAnsi="Bookman Old Style"/>
              <w:sz w:val="18"/>
              <w:szCs w:val="18"/>
            </w:rPr>
            <w:lastRenderedPageBreak/>
            <w:t xml:space="preserve">pada konsep </w:t>
          </w:r>
          <w:r w:rsidRPr="00F86E01">
            <w:rPr>
              <w:rFonts w:ascii="Bookman Old Style" w:hAnsi="Bookman Old Style"/>
              <w:i/>
              <w:sz w:val="18"/>
              <w:szCs w:val="18"/>
            </w:rPr>
            <w:t>ketergantungan</w:t>
          </w:r>
          <w:r w:rsidRPr="00F86E01">
            <w:rPr>
              <w:rFonts w:ascii="Bookman Old Style" w:hAnsi="Bookman Old Style"/>
              <w:sz w:val="18"/>
              <w:szCs w:val="18"/>
            </w:rPr>
            <w:t xml:space="preserve">.Emerson mengakui bahwa pola-pola ketergantungan memberikan fondasi struktural, baik bagi keterpaduan </w:t>
          </w:r>
          <w:r w:rsidRPr="00F86E01">
            <w:rPr>
              <w:rFonts w:ascii="Bookman Old Style" w:hAnsi="Bookman Old Style"/>
              <w:i/>
              <w:sz w:val="18"/>
              <w:szCs w:val="18"/>
            </w:rPr>
            <w:t>(integration)</w:t>
          </w:r>
          <w:r w:rsidRPr="00F86E01">
            <w:rPr>
              <w:rFonts w:ascii="Bookman Old Style" w:hAnsi="Bookman Old Style"/>
              <w:sz w:val="18"/>
              <w:szCs w:val="18"/>
            </w:rPr>
            <w:t xml:space="preserve"> maupun perbedaan </w:t>
          </w:r>
          <w:r w:rsidRPr="00F86E01">
            <w:rPr>
              <w:rFonts w:ascii="Bookman Old Style" w:hAnsi="Bookman Old Style"/>
              <w:i/>
              <w:sz w:val="18"/>
              <w:szCs w:val="18"/>
            </w:rPr>
            <w:t>(differentiation)</w:t>
          </w:r>
          <w:r w:rsidRPr="00F86E01">
            <w:rPr>
              <w:rFonts w:ascii="Bookman Old Style" w:hAnsi="Bookman Old Style"/>
              <w:sz w:val="18"/>
              <w:szCs w:val="18"/>
            </w:rPr>
            <w:t xml:space="preserve"> dalam masyarakat. Relasi-relasi ketergantungan mempersatukan orang selama orang-orang itu saling tergantung, mereka lebih berpeluang akan membentuk relasi, kelompok, dan tetap melanjutkan relasi dan kelompok tersebut. tetapi juga menciptakan ketidaksetaraan kekuasaan yang dapat menimbulkan konflik dan perubahan sosial</w:t>
          </w:r>
          <w:r w:rsidR="00F11484" w:rsidRPr="00F86E01">
            <w:rPr>
              <w:rFonts w:ascii="Bookman Old Style" w:hAnsi="Bookman Old Style"/>
              <w:sz w:val="18"/>
              <w:szCs w:val="18"/>
            </w:rPr>
            <w:fldChar w:fldCharType="begin" w:fldLock="1"/>
          </w:r>
          <w:r w:rsidRPr="00F86E01">
            <w:rPr>
              <w:rFonts w:ascii="Bookman Old Style" w:hAnsi="Bookman Old Style"/>
              <w:sz w:val="18"/>
              <w:szCs w:val="18"/>
            </w:rPr>
            <w:instrText>ADDIN CSL_CITATION { "citationItems" : [ { "id" : "ITEM-1", "itemData" : { "author" : [ { "dropping-particle" : "", "family" : "Smart", "given" : "", "non-dropping-particle" : "", "parse-names" : false, "suffix" : "" } ], "id" : "ITEM-1", "issued" : { "date-parts" : [ [ "2012" ] ] }, "number-of-pages" : "519", "publisher" : "Nusa Media", "publisher-place" : "Bandung", "title" : "Handbook Teori Sosial", "type" : "book" }, "uris" : [ "http://www.mendeley.com/documents/?uuid=dcd158e9-2f01-442d-a65b-81b1d8be6866" ] } ], "mendeley" : { "formattedCitation" : "(Smart, 2012)", "plainTextFormattedCitation" : "(Smart, 2012)", "previouslyFormattedCitation" : "(Smart, 2012)" }, "properties" : { "noteIndex" : 0 }, "schema" : "https://github.com/citation-style-language/schema/raw/master/csl-citation.json" }</w:instrText>
          </w:r>
          <w:r w:rsidR="00F11484" w:rsidRPr="00F86E01">
            <w:rPr>
              <w:rFonts w:ascii="Bookman Old Style" w:hAnsi="Bookman Old Style"/>
              <w:sz w:val="18"/>
              <w:szCs w:val="18"/>
            </w:rPr>
            <w:fldChar w:fldCharType="separate"/>
          </w:r>
          <w:r w:rsidRPr="00F86E01">
            <w:rPr>
              <w:rFonts w:ascii="Bookman Old Style" w:hAnsi="Bookman Old Style"/>
              <w:noProof/>
              <w:sz w:val="18"/>
              <w:szCs w:val="18"/>
            </w:rPr>
            <w:t>(Smart, 2012)</w:t>
          </w:r>
          <w:r w:rsidR="00F11484" w:rsidRPr="00F86E01">
            <w:rPr>
              <w:rFonts w:ascii="Bookman Old Style" w:hAnsi="Bookman Old Style"/>
              <w:sz w:val="18"/>
              <w:szCs w:val="18"/>
            </w:rPr>
            <w:fldChar w:fldCharType="end"/>
          </w:r>
          <w:r w:rsidRPr="00F86E01">
            <w:rPr>
              <w:rFonts w:ascii="Bookman Old Style" w:hAnsi="Bookman Old Style"/>
              <w:sz w:val="18"/>
              <w:szCs w:val="18"/>
              <w:lang w:val="id-ID"/>
            </w:rPr>
            <w:t>.</w:t>
          </w:r>
        </w:p>
        <w:p w:rsidR="00F51160" w:rsidRDefault="00F51160" w:rsidP="00F51160">
          <w:pPr>
            <w:spacing w:line="360" w:lineRule="auto"/>
            <w:ind w:firstLine="284"/>
            <w:rPr>
              <w:rFonts w:ascii="Bookman Old Style" w:hAnsi="Bookman Old Style"/>
              <w:sz w:val="18"/>
              <w:szCs w:val="18"/>
            </w:rPr>
          </w:pPr>
          <w:r w:rsidRPr="00176D81">
            <w:rPr>
              <w:rFonts w:ascii="Bookman Old Style" w:hAnsi="Bookman Old Style"/>
              <w:sz w:val="18"/>
              <w:szCs w:val="18"/>
            </w:rPr>
            <w:t xml:space="preserve">Selanjutnya terdapat sebuah konsep keterlekatan relasional. Keterlekatan relasional merupakan tindakan ekonomi yang disituasikan secara sosial dan melekat </w:t>
          </w:r>
          <w:r w:rsidRPr="00176D81">
            <w:rPr>
              <w:rFonts w:ascii="Bookman Old Style" w:hAnsi="Bookman Old Style"/>
              <w:i/>
              <w:sz w:val="18"/>
              <w:szCs w:val="18"/>
            </w:rPr>
            <w:t>(embedded)</w:t>
          </w:r>
          <w:r w:rsidRPr="00176D81">
            <w:rPr>
              <w:rFonts w:ascii="Bookman Old Style" w:hAnsi="Bookman Old Style"/>
              <w:sz w:val="18"/>
              <w:szCs w:val="18"/>
            </w:rPr>
            <w:t xml:space="preserve"> dalam jaringan sosial personal yang sedang berlangsung diantara para aktor. Konsep “disituasikan secara sosial” bermakna tindakan ekonomi.</w:t>
          </w:r>
          <w:r>
            <w:rPr>
              <w:rFonts w:ascii="Bookman Old Style" w:hAnsi="Bookman Old Style"/>
              <w:sz w:val="18"/>
              <w:szCs w:val="18"/>
              <w:lang w:val="id-ID"/>
            </w:rPr>
            <w:t xml:space="preserve"> </w:t>
          </w:r>
          <w:r w:rsidRPr="00176D81">
            <w:rPr>
              <w:rFonts w:ascii="Bookman Old Style" w:hAnsi="Bookman Old Style"/>
              <w:sz w:val="18"/>
              <w:szCs w:val="18"/>
            </w:rPr>
            <w:t>Misalnya tindakan ekonomi dalam hubungan pelanggan antara penjual dan pembeli merupakan suatu bentuk keterlekatan relasional. Dalam hubungan pelanggan terjadi hubungan interpersonal antara penjual dan pembeli yang melibatkan berbagai aspek sosial, budaya, agama, dan politik dalam kehidupan m</w:t>
          </w:r>
          <w:r>
            <w:rPr>
              <w:rFonts w:ascii="Bookman Old Style" w:hAnsi="Bookman Old Style"/>
              <w:sz w:val="18"/>
              <w:szCs w:val="18"/>
            </w:rPr>
            <w:t xml:space="preserve">ereka berdua </w:t>
          </w:r>
          <w:r w:rsidR="00F1148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"Damsar", "given" : "", "non-dropping-particle" : "", "parse-names" : false, "suffix" : "" } ], "id" : "ITEM-1", "issued" : { "date-parts" : [ [ "2011" ] ] }, "number-of-pages" : "146", "publisher-place" : "Jakarta", "title" : "Pengantar Sosiologi Ekonomi", "type" : "book" }, "uris" : [ "http://www.mendeley.com/documents/?uuid=f0b7d3e7-e8c6-484b-b380-58dec65a35d9" ] } ], "mendeley" : { "formattedCitation" : "(Damsar, 2011)", "plainTextFormattedCitation" : "(Damsar, 2011)", "previouslyFormattedCitation" : "(Damsar, 2011)" }, "properties" : { "noteIndex" : 0 }, "schema" : "https://github.com/citation-style-language/schema/raw/master/csl-citation.json" }</w:instrText>
          </w:r>
          <w:r w:rsidR="00F11484">
            <w:rPr>
              <w:rFonts w:ascii="Bookman Old Style" w:hAnsi="Bookman Old Style"/>
              <w:sz w:val="18"/>
              <w:szCs w:val="18"/>
            </w:rPr>
            <w:fldChar w:fldCharType="separate"/>
          </w:r>
          <w:r w:rsidRPr="00B1704B">
            <w:rPr>
              <w:rFonts w:ascii="Bookman Old Style" w:hAnsi="Bookman Old Style"/>
              <w:noProof/>
              <w:sz w:val="18"/>
              <w:szCs w:val="18"/>
            </w:rPr>
            <w:t>(Damsar, 2011)</w:t>
          </w:r>
          <w:r w:rsidR="00F11484">
            <w:rPr>
              <w:rFonts w:ascii="Bookman Old Style" w:hAnsi="Bookman Old Style"/>
              <w:sz w:val="18"/>
              <w:szCs w:val="18"/>
            </w:rPr>
            <w:fldChar w:fldCharType="end"/>
          </w:r>
          <w:r w:rsidRPr="00176D81">
            <w:rPr>
              <w:rFonts w:ascii="Bookman Old Style" w:hAnsi="Bookman Old Style"/>
              <w:sz w:val="18"/>
              <w:szCs w:val="18"/>
            </w:rPr>
            <w:t>.</w:t>
          </w:r>
        </w:p>
        <w:p w:rsidR="00F51160" w:rsidRDefault="00F51160" w:rsidP="00F51160">
          <w:pPr>
            <w:spacing w:line="360" w:lineRule="auto"/>
            <w:ind w:firstLine="284"/>
            <w:rPr>
              <w:rFonts w:ascii="Bookman Old Style" w:hAnsi="Bookman Old Style"/>
              <w:sz w:val="18"/>
              <w:szCs w:val="18"/>
              <w:lang w:val="id-ID"/>
            </w:rPr>
          </w:pPr>
          <w:r w:rsidRPr="00176D81">
            <w:rPr>
              <w:rFonts w:ascii="Bookman Old Style" w:hAnsi="Bookman Old Style"/>
              <w:sz w:val="18"/>
              <w:szCs w:val="18"/>
            </w:rPr>
            <w:t xml:space="preserve">Dalam </w:t>
          </w:r>
          <w:r w:rsidRPr="00176D81">
            <w:rPr>
              <w:rFonts w:ascii="Bookman Old Style" w:hAnsi="Bookman Old Style"/>
              <w:i/>
              <w:sz w:val="18"/>
              <w:szCs w:val="18"/>
            </w:rPr>
            <w:t>The Making of the English Working Class,</w:t>
          </w:r>
          <w:r w:rsidRPr="00176D81">
            <w:rPr>
              <w:rFonts w:ascii="Bookman Old Style" w:hAnsi="Bookman Old Style"/>
              <w:sz w:val="18"/>
              <w:szCs w:val="18"/>
            </w:rPr>
            <w:t xml:space="preserve"> E.P. Thompson memperkenalkan konsep ekonomi moral </w:t>
          </w:r>
          <w:r w:rsidRPr="00176D81">
            <w:rPr>
              <w:rFonts w:ascii="Bookman Old Style" w:hAnsi="Bookman Old Style"/>
              <w:i/>
              <w:sz w:val="18"/>
              <w:szCs w:val="18"/>
            </w:rPr>
            <w:t>(moral economy).</w:t>
          </w:r>
          <w:r>
            <w:rPr>
              <w:rFonts w:ascii="Bookman Old Style" w:hAnsi="Bookman Old Style"/>
              <w:i/>
              <w:sz w:val="18"/>
              <w:szCs w:val="18"/>
            </w:rPr>
            <w:t xml:space="preserve"> </w:t>
          </w:r>
          <w:r w:rsidR="005D3CA5" w:rsidRPr="005D3CA5">
            <w:rPr>
              <w:rFonts w:ascii="Bookman Old Style" w:hAnsi="Bookman Old Style"/>
              <w:sz w:val="18"/>
              <w:szCs w:val="18"/>
            </w:rPr>
            <w:t>Maksudnya ialah</w:t>
          </w:r>
          <w:r w:rsidR="005D3CA5">
            <w:rPr>
              <w:rFonts w:ascii="Bookman Old Style" w:hAnsi="Bookman Old Style"/>
              <w:sz w:val="18"/>
              <w:szCs w:val="18"/>
            </w:rPr>
            <w:t xml:space="preserve"> tindakan ekonomi yang mengutamakan kepentingan diri sendiri dan kepentingan orang lain. Kepentingan ekonomi ini dalam praktiknya telah mewarnai tindakan ekonomi dalam berbagai bentuk, seperti mengahalalkan segala cara untuk mendapatkan keuntungan secara sepihak.</w:t>
          </w:r>
          <w:r w:rsidR="005D3CA5" w:rsidRPr="005D3CA5">
            <w:rPr>
              <w:rFonts w:ascii="Bookman Old Style" w:hAnsi="Bookman Old Style"/>
              <w:sz w:val="18"/>
              <w:szCs w:val="18"/>
            </w:rPr>
            <w:t xml:space="preserve"> </w:t>
          </w:r>
          <w:r w:rsidRPr="00176D81">
            <w:rPr>
              <w:rFonts w:ascii="Bookman Old Style" w:hAnsi="Bookman Old Style"/>
              <w:sz w:val="18"/>
              <w:szCs w:val="18"/>
            </w:rPr>
            <w:t xml:space="preserve">Scott mendefinisikan ekonomi moral sebagai pengertian petani tentang keadilan ekonomi dan definisi kerja mereka tentang eksploitasi pandangan mereka tentang pungutan-pungutan terhadap hasil produksi mereka mana yang dapat ditoleransi </w:t>
          </w:r>
          <w:r w:rsidR="003F3A02">
            <w:rPr>
              <w:rFonts w:ascii="Bookman Old Style" w:hAnsi="Bookman Old Style"/>
              <w:sz w:val="18"/>
              <w:szCs w:val="18"/>
            </w:rPr>
            <w:t xml:space="preserve">dan </w:t>
          </w:r>
          <w:r w:rsidRPr="00176D81">
            <w:rPr>
              <w:rFonts w:ascii="Bookman Old Style" w:hAnsi="Bookman Old Style"/>
              <w:sz w:val="18"/>
              <w:szCs w:val="18"/>
            </w:rPr>
            <w:t>mana yang tidak dapat</w:t>
          </w:r>
          <w:r w:rsidR="003F3A02">
            <w:rPr>
              <w:rFonts w:ascii="Bookman Old Style" w:hAnsi="Bookman Old Style"/>
              <w:sz w:val="18"/>
              <w:szCs w:val="18"/>
            </w:rPr>
            <w:t xml:space="preserve"> ditoleransi</w:t>
          </w:r>
          <w:r w:rsidRPr="00176D81">
            <w:rPr>
              <w:rFonts w:ascii="Bookman Old Style" w:hAnsi="Bookman Old Style"/>
              <w:sz w:val="18"/>
              <w:szCs w:val="18"/>
            </w:rPr>
            <w:t>. Dalam mendefinisikan ekonomi moral, menurut Scott, petani akan memerhatikan etika subsistensi dan norma resiprositas yang berlaku dalam masyara</w:t>
          </w:r>
          <w:r>
            <w:rPr>
              <w:rFonts w:ascii="Bookman Old Style" w:hAnsi="Bookman Old Style"/>
              <w:sz w:val="18"/>
              <w:szCs w:val="18"/>
            </w:rPr>
            <w:t xml:space="preserve">kat mereka </w:t>
          </w:r>
          <w:r w:rsidR="00F1148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"Indrayani", "given" : "", "non-dropping-particle" : "", "parse-names" : false, "suffix" : "" } ], "id" : "ITEM-1", "issued" : { "date-parts" : [ [ "2013" ] ] }, "number-of-pages" : "229", "publisher" : "Kencana Prenada Media Group", "publisher-place" : "Jakarta", "title" : "Pengantar Sosiologi Ekonomi", "type" : "book" }, "uris" : [ "http://www.mendeley.com/documents/?uuid=0c9e4f5c-7ae2-430e-afd6-b5e34f666945" ] } ], "mendeley" : { "formattedCitation" : "(Indrayani, 2013)", "plainTextFormattedCitation" : "(Indrayani, 2013)", "previouslyFormattedCitation" : "(Indrayani, 2013)" }, "properties" : { "noteIndex" : 0 }, "schema" : "https://github.com/citation-style-language/schema/raw/master/csl-citation.json" }</w:instrText>
          </w:r>
          <w:r w:rsidR="00F11484">
            <w:rPr>
              <w:rFonts w:ascii="Bookman Old Style" w:hAnsi="Bookman Old Style"/>
              <w:sz w:val="18"/>
              <w:szCs w:val="18"/>
            </w:rPr>
            <w:fldChar w:fldCharType="separate"/>
          </w:r>
          <w:r w:rsidRPr="00B1704B">
            <w:rPr>
              <w:rFonts w:ascii="Bookman Old Style" w:hAnsi="Bookman Old Style"/>
              <w:noProof/>
              <w:sz w:val="18"/>
              <w:szCs w:val="18"/>
            </w:rPr>
            <w:t>(Indrayani, 2013)</w:t>
          </w:r>
          <w:r w:rsidR="00F11484">
            <w:rPr>
              <w:rFonts w:ascii="Bookman Old Style" w:hAnsi="Bookman Old Style"/>
              <w:sz w:val="18"/>
              <w:szCs w:val="18"/>
            </w:rPr>
            <w:fldChar w:fldCharType="end"/>
          </w:r>
          <w:r w:rsidRPr="00176D81">
            <w:rPr>
              <w:rFonts w:ascii="Bookman Old Style" w:hAnsi="Bookman Old Style"/>
              <w:sz w:val="18"/>
              <w:szCs w:val="18"/>
            </w:rPr>
            <w:t>.</w:t>
          </w:r>
        </w:p>
        <w:p w:rsidR="00F51160" w:rsidRDefault="00F51160" w:rsidP="00F51160">
          <w:pPr>
            <w:spacing w:line="360" w:lineRule="auto"/>
            <w:ind w:firstLine="284"/>
            <w:rPr>
              <w:rFonts w:ascii="Bookman Old Style" w:hAnsi="Bookman Old Style"/>
              <w:b/>
              <w:sz w:val="18"/>
              <w:szCs w:val="18"/>
              <w:lang w:val="id-ID"/>
            </w:rPr>
          </w:pPr>
          <w:r>
            <w:rPr>
              <w:rFonts w:ascii="Bookman Old Style" w:hAnsi="Bookman Old Style"/>
              <w:b/>
              <w:sz w:val="18"/>
              <w:szCs w:val="18"/>
              <w:lang w:val="id-ID"/>
            </w:rPr>
            <w:t xml:space="preserve">2.2 Tataniaga </w:t>
          </w:r>
        </w:p>
        <w:p w:rsidR="003D12E9" w:rsidRPr="003D12E9" w:rsidRDefault="003D12E9" w:rsidP="004A4B9E">
          <w:pPr>
            <w:spacing w:line="360" w:lineRule="auto"/>
            <w:ind w:firstLine="284"/>
            <w:rPr>
              <w:rFonts w:ascii="Bookman Old Style" w:hAnsi="Bookman Old Style"/>
              <w:sz w:val="18"/>
              <w:szCs w:val="18"/>
            </w:rPr>
          </w:pPr>
          <w:r w:rsidRPr="00F51160">
            <w:rPr>
              <w:rFonts w:ascii="Bookman Old Style" w:hAnsi="Bookman Old Style"/>
              <w:sz w:val="18"/>
              <w:szCs w:val="18"/>
              <w:lang w:val="id-ID"/>
            </w:rPr>
            <w:t xml:space="preserve">Menurut </w:t>
          </w:r>
          <w:r w:rsidR="00F11484" w:rsidRPr="00F51160">
            <w:rPr>
              <w:rFonts w:ascii="Bookman Old Style" w:hAnsi="Bookman Old Style"/>
              <w:sz w:val="18"/>
              <w:szCs w:val="18"/>
              <w:lang w:val="id-ID"/>
            </w:rPr>
            <w:fldChar w:fldCharType="begin" w:fldLock="1"/>
          </w:r>
          <w:r w:rsidRPr="00F51160">
            <w:rPr>
              <w:rFonts w:ascii="Bookman Old Style" w:hAnsi="Bookman Old Style"/>
              <w:sz w:val="18"/>
              <w:szCs w:val="18"/>
              <w:lang w:val="id-ID"/>
            </w:rPr>
            <w:instrText>ADDIN CSL_CITATION { "citationItems" : [ { "id" : "ITEM-1", "itemData" : { "author" : [ { "dropping-particle" : "", "family" : "Kotler", "given" : "", "non-dropping-particle" : "", "parse-names" : false, "suffix" : "" } ], "id" : "ITEM-1", "issued" : { "date-parts" : [ [ "2012" ] ] }, "publisher" : "Erlangga", "publisher-place" : "Jakarta", "title" : "Manajemen Pemasaran, Analisis Peencanaan dan Pengendalian", "type" : "book" }, "uris" : [ "http://www.mendeley.com/documents/?uuid=dd56b8a6-5807-496f-9d42-84acfbb0b031" ] } ], "mendeley" : { "formattedCitation" : "(Kotler, 2012)", "plainTextFormattedCitation" : "(Kotler, 2012)", "previouslyFormattedCitation" : "(Kotler, 2012)" }, "properties" : { "noteIndex" : 0 }, "schema" : "https://github.com/citation-style-language/schema/raw/master/csl-citation.json" }</w:instrText>
          </w:r>
          <w:r w:rsidR="00F11484" w:rsidRPr="00F51160">
            <w:rPr>
              <w:rFonts w:ascii="Bookman Old Style" w:hAnsi="Bookman Old Style"/>
              <w:sz w:val="18"/>
              <w:szCs w:val="18"/>
              <w:lang w:val="id-ID"/>
            </w:rPr>
            <w:fldChar w:fldCharType="separate"/>
          </w:r>
          <w:r w:rsidRPr="00F51160">
            <w:rPr>
              <w:rFonts w:ascii="Bookman Old Style" w:hAnsi="Bookman Old Style"/>
              <w:noProof/>
              <w:sz w:val="18"/>
              <w:szCs w:val="18"/>
              <w:lang w:val="id-ID"/>
            </w:rPr>
            <w:t>(Kotler, 2012)</w:t>
          </w:r>
          <w:r w:rsidR="00F11484" w:rsidRPr="00F51160">
            <w:rPr>
              <w:rFonts w:ascii="Bookman Old Style" w:hAnsi="Bookman Old Style"/>
              <w:sz w:val="18"/>
              <w:szCs w:val="18"/>
              <w:lang w:val="id-ID"/>
            </w:rPr>
            <w:fldChar w:fldCharType="end"/>
          </w:r>
          <w:r w:rsidRPr="00F51160">
            <w:rPr>
              <w:rFonts w:ascii="Bookman Old Style" w:hAnsi="Bookman Old Style"/>
              <w:sz w:val="18"/>
              <w:szCs w:val="18"/>
              <w:lang w:val="id-ID"/>
            </w:rPr>
            <w:t xml:space="preserve"> tataniaga merupakan suatu keragaman semua kegiatan bisnis yang mencakup pengaliran barang dan jasa yang bermula dari titik produksi sampai ke titik pembeli atau konsumen akhir. Jasa yang dimaksud disini mencakup semua fungsi yang merupakan suatu benda dalam bentuk waktu, tempat dan milik. Titik produksi ialah tempat tempat atau waktu dimana biasanya terjadi suatu transaksi awal setelah barang diproduksi atau suatu titik dimana suatu hasil pertanian biasa dijual oleh produsen. Sedangkan titik konsumsi ialah bilamana produksi itu dimakan atau di konsumsi.</w:t>
          </w:r>
        </w:p>
        <w:p w:rsidR="00F51160" w:rsidRDefault="00F51160" w:rsidP="00F51160">
          <w:pPr>
            <w:spacing w:line="360" w:lineRule="auto"/>
            <w:ind w:firstLine="284"/>
            <w:rPr>
              <w:rFonts w:ascii="Bookman Old Style" w:hAnsi="Bookman Old Style"/>
              <w:sz w:val="18"/>
              <w:szCs w:val="18"/>
            </w:rPr>
          </w:pPr>
          <w:r w:rsidRPr="00176D81">
            <w:rPr>
              <w:rFonts w:ascii="Bookman Old Style" w:hAnsi="Bookman Old Style"/>
              <w:sz w:val="18"/>
              <w:szCs w:val="18"/>
            </w:rPr>
            <w:t>Kegiatan tataniaga adalah sebagian dari kegiatan distribusi. Distribusi menimbulkan suatu kesan seolah-olah orang-orang yang bergerak di dalam bagian ini bersifat statis, menunggu saja apa yang akan mereka peroleh dari produsen untuk dibagi-bagikan lagi kepada konsumen. Sedangkan marketing (tataniaga) sebaliknya bersifat dinamis karena tata niaga mencakup semua persiapan, perencanaan dari segala sesuatu yang bersangkut paut dengan perpindahan, peralihan milik atas sesuatu barang atau jasa serta pelaksanaan perpindahan dan peral</w:t>
          </w:r>
          <w:r>
            <w:rPr>
              <w:rFonts w:ascii="Bookman Old Style" w:hAnsi="Bookman Old Style"/>
              <w:sz w:val="18"/>
              <w:szCs w:val="18"/>
            </w:rPr>
            <w:t xml:space="preserve">ihan tersebut </w:t>
          </w:r>
          <w:r w:rsidR="00F1148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"Hanafie", "given" : "", "non-dropping-particle" : "", "parse-names" : false, "suffix" : "" } ], "id" : "ITEM-1", "issued" : { "date-parts" : [ [ "2010" ] ] }, "publisher" : "ANDI Offset", "publisher-place" : "Yogyakarta", "title" : "Pengantar Ekonomi Pertanian", "type" : "book" }, "uris" : [ "http://www.mendeley.com/documents/?uuid=33411889-3fa2-47cc-adc6-3e220dbea5bb" ] } ], "mendeley" : { "formattedCitation" : "(Hanafie, 2010)", "plainTextFormattedCitation" : "(Hanafie, 2010)", "previouslyFormattedCitation" : "(Hanafie, 2010)" }, "properties" : { "noteIndex" : 0 }, "schema" : "https://github.com/citation-style-language/schema/raw/master/csl-citation.json" }</w:instrText>
          </w:r>
          <w:r w:rsidR="00F11484">
            <w:rPr>
              <w:rFonts w:ascii="Bookman Old Style" w:hAnsi="Bookman Old Style"/>
              <w:sz w:val="18"/>
              <w:szCs w:val="18"/>
            </w:rPr>
            <w:fldChar w:fldCharType="separate"/>
          </w:r>
          <w:r w:rsidRPr="00B1704B">
            <w:rPr>
              <w:rFonts w:ascii="Bookman Old Style" w:hAnsi="Bookman Old Style"/>
              <w:noProof/>
              <w:sz w:val="18"/>
              <w:szCs w:val="18"/>
            </w:rPr>
            <w:t>(Hanafie, 2010)</w:t>
          </w:r>
          <w:r w:rsidR="00F11484">
            <w:rPr>
              <w:rFonts w:ascii="Bookman Old Style" w:hAnsi="Bookman Old Style"/>
              <w:sz w:val="18"/>
              <w:szCs w:val="18"/>
            </w:rPr>
            <w:fldChar w:fldCharType="end"/>
          </w:r>
          <w:r w:rsidRPr="00176D81">
            <w:rPr>
              <w:rFonts w:ascii="Bookman Old Style" w:hAnsi="Bookman Old Style"/>
              <w:sz w:val="18"/>
              <w:szCs w:val="18"/>
            </w:rPr>
            <w:t>.</w:t>
          </w:r>
        </w:p>
        <w:p w:rsidR="0026560F" w:rsidRPr="00F51160" w:rsidRDefault="00F51160" w:rsidP="00F51160">
          <w:pPr>
            <w:spacing w:line="360" w:lineRule="auto"/>
            <w:ind w:firstLine="284"/>
            <w:rPr>
              <w:rFonts w:ascii="Bookman Old Style" w:hAnsi="Bookman Old Style"/>
              <w:sz w:val="18"/>
              <w:szCs w:val="18"/>
            </w:rPr>
          </w:pPr>
          <w:r w:rsidRPr="00176D81">
            <w:rPr>
              <w:rFonts w:ascii="Bookman Old Style" w:hAnsi="Bookman Old Style"/>
              <w:sz w:val="18"/>
              <w:szCs w:val="18"/>
            </w:rPr>
            <w:t xml:space="preserve">Lebih singkat tataniaga itu adalah segala kegiatan yang bersangkut paut dengan semua aspek proses yang terletak di antara fase kegiatan sektor produksi barang-barang dan jasa-jasa sampai kegiatan sektor konsumen. Jadi, marketing ini merupakan sesuatu kegiatan </w:t>
          </w:r>
          <w:r w:rsidRPr="00176D81">
            <w:rPr>
              <w:rFonts w:ascii="Bookman Old Style" w:hAnsi="Bookman Old Style"/>
              <w:i/>
              <w:iCs/>
              <w:sz w:val="18"/>
              <w:szCs w:val="18"/>
            </w:rPr>
            <w:t xml:space="preserve">moving process </w:t>
          </w:r>
          <w:r w:rsidRPr="00176D81">
            <w:rPr>
              <w:rFonts w:ascii="Bookman Old Style" w:hAnsi="Bookman Old Style"/>
              <w:sz w:val="18"/>
              <w:szCs w:val="18"/>
            </w:rPr>
            <w:t xml:space="preserve">atau </w:t>
          </w:r>
          <w:r w:rsidRPr="00176D81">
            <w:rPr>
              <w:rFonts w:ascii="Bookman Old Style" w:hAnsi="Bookman Old Style"/>
              <w:i/>
              <w:iCs/>
              <w:sz w:val="18"/>
              <w:szCs w:val="18"/>
            </w:rPr>
            <w:t>moving activities</w:t>
          </w:r>
          <w:r w:rsidRPr="00176D81">
            <w:rPr>
              <w:rFonts w:ascii="Bookman Old Style" w:hAnsi="Bookman Old Style"/>
              <w:sz w:val="18"/>
              <w:szCs w:val="18"/>
            </w:rPr>
            <w:t>. Selanjutnya menur</w:t>
          </w:r>
          <w:r>
            <w:rPr>
              <w:rFonts w:ascii="Bookman Old Style" w:hAnsi="Bookman Old Style"/>
              <w:sz w:val="18"/>
              <w:szCs w:val="18"/>
            </w:rPr>
            <w:t xml:space="preserve">ut Mubyarto </w:t>
          </w:r>
          <w:r w:rsidR="00F1148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"Zusmelia", "given" : "", "non-dropping-particle" : "", "parse-names" : false, "suffix" : "" } ], "id" : "ITEM-1", "issued" : { "date-parts" : [ [ "2000" ] ] }, "publisher" : "Universitas Andalas", "title" : "Pemasaran Casiavera dan Implikasinya terhadap Pendapatan Petani", "type" : "thesis" }, "uris" : [ "http://www.mendeley.com/documents/?uuid=c774f30e-9c89-4503-9930-480b2100b5c8" ] } ], "mendeley" : { "formattedCitation" : "(Zusmelia, 2000)", "plainTextFormattedCitation" : "(Zusmelia, 2000)", "previouslyFormattedCitation" : "(Zusmelia, 2000)" }, "properties" : { "noteIndex" : 0 }, "schema" : "https://github.com/citation-style-language/schema/raw/master/csl-citation.json" }</w:instrText>
          </w:r>
          <w:r w:rsidR="00F11484">
            <w:rPr>
              <w:rFonts w:ascii="Bookman Old Style" w:hAnsi="Bookman Old Style"/>
              <w:sz w:val="18"/>
              <w:szCs w:val="18"/>
            </w:rPr>
            <w:fldChar w:fldCharType="separate"/>
          </w:r>
          <w:r w:rsidRPr="00B1704B">
            <w:rPr>
              <w:rFonts w:ascii="Bookman Old Style" w:hAnsi="Bookman Old Style"/>
              <w:noProof/>
              <w:sz w:val="18"/>
              <w:szCs w:val="18"/>
            </w:rPr>
            <w:t>(Zusmelia, 2000)</w:t>
          </w:r>
          <w:r w:rsidR="00F11484">
            <w:rPr>
              <w:rFonts w:ascii="Bookman Old Style" w:hAnsi="Bookman Old Style"/>
              <w:sz w:val="18"/>
              <w:szCs w:val="18"/>
            </w:rPr>
            <w:fldChar w:fldCharType="end"/>
          </w:r>
          <w:r w:rsidRPr="00176D81">
            <w:rPr>
              <w:rFonts w:ascii="Bookman Old Style" w:hAnsi="Bookman Old Style"/>
              <w:sz w:val="18"/>
              <w:szCs w:val="18"/>
            </w:rPr>
            <w:t xml:space="preserve"> sistem pemasaran yang efisien harus mampu memenuhi dua syarat yaitu: 1) Mampu menyampaikan hasil dari petani produsen kepada konsumen dengan biaya semurah-murahnya. 2) Mampu mengadakan pembagian yang adil pada keseluruhan harga yang dibayar konsumen terakhir pada semua pihak yang ikut serta dalam kegiatan produksi dan pemasaran barang tersebut. Yang dimaksud dengan adil dalam hal ini adalah pemberian balas jasa pada fungsi-fungsi pemasaran sesuai dengan sumbangan masing-masing.</w:t>
          </w:r>
        </w:p>
      </w:sdtContent>
    </w:sdt>
    <w:sdt>
      <w:sdtPr>
        <w:tag w:val="goog_rdk_46"/>
        <w:id w:val="436771"/>
      </w:sdtPr>
      <w:sdtContent>
        <w:p w:rsidR="0026560F" w:rsidRDefault="00F51160">
          <w:pPr>
            <w:numPr>
              <w:ilvl w:val="0"/>
              <w:numId w:val="1"/>
            </w:numPr>
            <w:pBdr>
              <w:top w:val="nil"/>
              <w:left w:val="nil"/>
              <w:bottom w:val="nil"/>
              <w:right w:val="nil"/>
              <w:between w:val="nil"/>
            </w:pBdr>
            <w:spacing w:before="120" w:after="120" w:line="276"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Metode Penelitian </w:t>
          </w:r>
          <w:r w:rsidR="00853BF4">
            <w:rPr>
              <w:rFonts w:ascii="Bookman Old Style" w:eastAsia="Bookman Old Style" w:hAnsi="Bookman Old Style" w:cs="Bookman Old Style"/>
              <w:b/>
              <w:sz w:val="20"/>
            </w:rPr>
            <w:t xml:space="preserve"> </w:t>
          </w:r>
        </w:p>
      </w:sdtContent>
    </w:sdt>
    <w:sdt>
      <w:sdtPr>
        <w:tag w:val="goog_rdk_47"/>
        <w:id w:val="436772"/>
      </w:sdtPr>
      <w:sdtContent>
        <w:p w:rsidR="00F51160" w:rsidRDefault="00F51160" w:rsidP="00F51160">
          <w:pPr>
            <w:spacing w:line="360" w:lineRule="auto"/>
            <w:ind w:firstLine="360"/>
            <w:rPr>
              <w:rFonts w:ascii="Bookman Old Style" w:hAnsi="Bookman Old Style"/>
              <w:sz w:val="18"/>
              <w:szCs w:val="18"/>
            </w:rPr>
          </w:pPr>
          <w:r w:rsidRPr="00176D81">
            <w:rPr>
              <w:rFonts w:ascii="Bookman Old Style" w:hAnsi="Bookman Old Style"/>
              <w:sz w:val="18"/>
              <w:szCs w:val="18"/>
            </w:rPr>
            <w:t>Penelitian ini</w:t>
          </w:r>
          <w:r w:rsidR="006311FC">
            <w:rPr>
              <w:rFonts w:ascii="Bookman Old Style" w:hAnsi="Bookman Old Style"/>
              <w:sz w:val="18"/>
              <w:szCs w:val="18"/>
            </w:rPr>
            <w:t xml:space="preserve"> menggunakan metode kualitatif</w:t>
          </w:r>
          <w:r w:rsidR="000C05A9">
            <w:rPr>
              <w:rFonts w:ascii="Bookman Old Style" w:hAnsi="Bookman Old Style"/>
              <w:sz w:val="18"/>
              <w:szCs w:val="18"/>
            </w:rPr>
            <w:t xml:space="preserve"> y</w:t>
          </w:r>
          <w:r w:rsidR="006311FC">
            <w:rPr>
              <w:rFonts w:ascii="Bookman Old Style" w:hAnsi="Bookman Old Style"/>
              <w:sz w:val="18"/>
              <w:szCs w:val="18"/>
            </w:rPr>
            <w:t>akni</w:t>
          </w:r>
          <w:r w:rsidRPr="00176D81">
            <w:rPr>
              <w:rFonts w:ascii="Bookman Old Style" w:hAnsi="Bookman Old Style"/>
              <w:sz w:val="18"/>
              <w:szCs w:val="18"/>
            </w:rPr>
            <w:t xml:space="preserve"> digunakan untuk meneliti pada kondisi obyek yang alamiah, dimana peneliti adalah sebagai instrumen kunci, teknik pengumpulan data dilakukan secara </w:t>
          </w:r>
          <w:r w:rsidRPr="00176D81">
            <w:rPr>
              <w:rFonts w:ascii="Bookman Old Style" w:hAnsi="Bookman Old Style"/>
              <w:i/>
              <w:sz w:val="18"/>
              <w:szCs w:val="18"/>
            </w:rPr>
            <w:t xml:space="preserve">triangulasi </w:t>
          </w:r>
          <w:r w:rsidRPr="00176D81">
            <w:rPr>
              <w:rFonts w:ascii="Bookman Old Style" w:hAnsi="Bookman Old Style"/>
              <w:sz w:val="18"/>
              <w:szCs w:val="18"/>
            </w:rPr>
            <w:t xml:space="preserve">(gabungan), analisis data bersifat induktif, dan hasil penelitian kualitatif lebih menekankan makna dari pada generalisasi. Obyek dalam penelitian kualitatif adalah obyek yang alamiah, atau </w:t>
          </w:r>
          <w:r w:rsidRPr="00176D81">
            <w:rPr>
              <w:rFonts w:ascii="Bookman Old Style" w:hAnsi="Bookman Old Style"/>
              <w:i/>
              <w:sz w:val="18"/>
              <w:szCs w:val="18"/>
            </w:rPr>
            <w:t>natural setting</w:t>
          </w:r>
          <w:r w:rsidRPr="00176D81">
            <w:rPr>
              <w:rFonts w:ascii="Bookman Old Style" w:hAnsi="Bookman Old Style"/>
              <w:sz w:val="18"/>
              <w:szCs w:val="18"/>
            </w:rPr>
            <w:t>. Obyek yang alamiah adalah obyek yang apa adanya, tidak dimanipulasi oleh peneliti sehingga kondisi pada saat peneliti memasuki obyek, setelah</w:t>
          </w:r>
          <w:r>
            <w:rPr>
              <w:rFonts w:ascii="Bookman Old Style" w:hAnsi="Bookman Old Style"/>
              <w:sz w:val="18"/>
              <w:szCs w:val="18"/>
            </w:rPr>
            <w:t xml:space="preserve"> </w:t>
          </w:r>
          <w:r w:rsidRPr="00176D81">
            <w:rPr>
              <w:rFonts w:ascii="Bookman Old Style" w:hAnsi="Bookman Old Style"/>
              <w:sz w:val="18"/>
              <w:szCs w:val="18"/>
            </w:rPr>
            <w:t>berada di obyek dan setelah keluar dari obyek relatif t</w:t>
          </w:r>
          <w:r>
            <w:rPr>
              <w:rFonts w:ascii="Bookman Old Style" w:hAnsi="Bookman Old Style"/>
              <w:sz w:val="18"/>
              <w:szCs w:val="18"/>
            </w:rPr>
            <w:t xml:space="preserve">idak berubah </w:t>
          </w:r>
          <w:r w:rsidR="00F11484">
            <w:rPr>
              <w:rFonts w:ascii="Bookman Old Style" w:hAnsi="Bookman Old Style"/>
              <w:sz w:val="18"/>
              <w:szCs w:val="18"/>
            </w:rPr>
            <w:fldChar w:fldCharType="begin" w:fldLock="1"/>
          </w:r>
          <w:r>
            <w:rPr>
              <w:rFonts w:ascii="Bookman Old Style" w:hAnsi="Bookman Old Style"/>
              <w:sz w:val="18"/>
              <w:szCs w:val="18"/>
            </w:rPr>
            <w:instrText>ADDIN CSL_CITATION { "citationItems" : [ { "id" : "ITEM-1", "itemData" : { "author" : [ { "dropping-particle" : "", "family" : "Sugiyono", "given" : "", "non-dropping-particle" : "", "parse-names" : false, "suffix" : "" } ], "id" : "ITEM-1", "issued" : { "date-parts" : [ [ "2012" ] ] }, "number-of-pages" : "1", "publisher" : "Alfabeta", "publisher-place" : "Bandung", "title" : "Metode Penelitian Kuantitatif Kualitatif R&amp;D", "type" : "book" }, "uris" : [ "http://www.mendeley.com/documents/?uuid=b8e6c011-85e2-48e1-8315-49ee20d76bb0" ] } ], "mendeley" : { "formattedCitation" : "(Sugiyono, 2012)", "plainTextFormattedCitation" : "(Sugiyono, 2012)", "previouslyFormattedCitation" : "(Sugiyono, 2012)" }, "properties" : { "noteIndex" : 0 }, "schema" : "https://github.com/citation-style-language/schema/raw/master/csl-citation.json" }</w:instrText>
          </w:r>
          <w:r w:rsidR="00F11484">
            <w:rPr>
              <w:rFonts w:ascii="Bookman Old Style" w:hAnsi="Bookman Old Style"/>
              <w:sz w:val="18"/>
              <w:szCs w:val="18"/>
            </w:rPr>
            <w:fldChar w:fldCharType="separate"/>
          </w:r>
          <w:r w:rsidRPr="00B1704B">
            <w:rPr>
              <w:rFonts w:ascii="Bookman Old Style" w:hAnsi="Bookman Old Style"/>
              <w:noProof/>
              <w:sz w:val="18"/>
              <w:szCs w:val="18"/>
            </w:rPr>
            <w:t>(Sugiyono, 2012)</w:t>
          </w:r>
          <w:r w:rsidR="00F11484">
            <w:rPr>
              <w:rFonts w:ascii="Bookman Old Style" w:hAnsi="Bookman Old Style"/>
              <w:sz w:val="18"/>
              <w:szCs w:val="18"/>
            </w:rPr>
            <w:fldChar w:fldCharType="end"/>
          </w:r>
          <w:r w:rsidRPr="00176D81">
            <w:rPr>
              <w:rFonts w:ascii="Bookman Old Style" w:hAnsi="Bookman Old Style"/>
              <w:sz w:val="18"/>
              <w:szCs w:val="18"/>
            </w:rPr>
            <w:t>. Alat pengumpul data pada penelitian ini adalah observasi</w:t>
          </w:r>
          <w:r w:rsidR="00A33425">
            <w:rPr>
              <w:rFonts w:ascii="Bookman Old Style" w:hAnsi="Bookman Old Style"/>
              <w:sz w:val="18"/>
              <w:szCs w:val="18"/>
            </w:rPr>
            <w:t xml:space="preserve"> terlibat</w:t>
          </w:r>
          <w:r w:rsidRPr="00176D81">
            <w:rPr>
              <w:rFonts w:ascii="Bookman Old Style" w:hAnsi="Bookman Old Style"/>
              <w:sz w:val="18"/>
              <w:szCs w:val="18"/>
            </w:rPr>
            <w:t>, wawancara mendalam dan studi dokumentasi.</w:t>
          </w:r>
          <w:r>
            <w:rPr>
              <w:rFonts w:ascii="Bookman Old Style" w:hAnsi="Bookman Old Style"/>
              <w:sz w:val="18"/>
              <w:szCs w:val="18"/>
            </w:rPr>
            <w:t xml:space="preserve"> </w:t>
          </w:r>
          <w:r w:rsidRPr="00176D81">
            <w:rPr>
              <w:rFonts w:ascii="Bookman Old Style" w:hAnsi="Bookman Old Style"/>
              <w:sz w:val="18"/>
              <w:szCs w:val="18"/>
            </w:rPr>
            <w:t>Analisis data didalam penelitian ini dilakukan secara kualitatif yang lebih ditekankan pada interprestasi penelitian.</w:t>
          </w:r>
          <w:r>
            <w:rPr>
              <w:rFonts w:ascii="Bookman Old Style" w:hAnsi="Bookman Old Style"/>
              <w:sz w:val="18"/>
              <w:szCs w:val="18"/>
            </w:rPr>
            <w:t xml:space="preserve"> </w:t>
          </w:r>
          <w:r w:rsidRPr="00176D81">
            <w:rPr>
              <w:rFonts w:ascii="Bookman Old Style" w:hAnsi="Bookman Old Style"/>
              <w:sz w:val="18"/>
              <w:szCs w:val="18"/>
            </w:rPr>
            <w:t>Data yang didapat di</w:t>
          </w:r>
          <w:r w:rsidR="00586240">
            <w:rPr>
              <w:rFonts w:ascii="Bookman Old Style" w:hAnsi="Bookman Old Style"/>
              <w:sz w:val="18"/>
              <w:szCs w:val="18"/>
            </w:rPr>
            <w:t xml:space="preserve"> </w:t>
          </w:r>
          <w:r w:rsidRPr="00176D81">
            <w:rPr>
              <w:rFonts w:ascii="Bookman Old Style" w:hAnsi="Bookman Old Style"/>
              <w:sz w:val="18"/>
              <w:szCs w:val="18"/>
            </w:rPr>
            <w:t>lapangan, baik dalam bentuk data primer maupun dalam bentuk data sekunder dicatat dengan catatan lapangan. Adapun proses tahapan analisis data yaitu dengan reduksi data, penyajian data dan verifikasi atau penarikan kesimpulan.</w:t>
          </w:r>
        </w:p>
        <w:p w:rsidR="0026560F" w:rsidRPr="0045420F" w:rsidRDefault="00D75C4A" w:rsidP="004A4B9E">
          <w:pPr>
            <w:spacing w:line="360" w:lineRule="auto"/>
            <w:ind w:firstLine="357"/>
            <w:rPr>
              <w:rFonts w:ascii="Bookman Old Style" w:hAnsi="Bookman Old Style"/>
              <w:sz w:val="18"/>
              <w:szCs w:val="18"/>
            </w:rPr>
          </w:pPr>
          <w:r>
            <w:rPr>
              <w:rFonts w:ascii="Bookman Old Style" w:hAnsi="Bookman Old Style"/>
              <w:sz w:val="18"/>
              <w:szCs w:val="18"/>
            </w:rPr>
            <w:t>Semua prose</w:t>
          </w:r>
          <w:r w:rsidR="00E441E7">
            <w:rPr>
              <w:rFonts w:ascii="Bookman Old Style" w:hAnsi="Bookman Old Style"/>
              <w:sz w:val="18"/>
              <w:szCs w:val="18"/>
            </w:rPr>
            <w:t>s tersebut penulis lakukan</w:t>
          </w:r>
          <w:r>
            <w:rPr>
              <w:rFonts w:ascii="Bookman Old Style" w:hAnsi="Bookman Old Style"/>
              <w:sz w:val="18"/>
              <w:szCs w:val="18"/>
            </w:rPr>
            <w:t xml:space="preserve"> kurang </w:t>
          </w:r>
          <w:r w:rsidR="00E441E7">
            <w:rPr>
              <w:rFonts w:ascii="Bookman Old Style" w:hAnsi="Bookman Old Style"/>
              <w:sz w:val="18"/>
              <w:szCs w:val="18"/>
            </w:rPr>
            <w:t xml:space="preserve">lebih </w:t>
          </w:r>
          <w:r>
            <w:rPr>
              <w:rFonts w:ascii="Bookman Old Style" w:hAnsi="Bookman Old Style"/>
              <w:sz w:val="18"/>
              <w:szCs w:val="18"/>
            </w:rPr>
            <w:t xml:space="preserve">selama enam bulan dengan mengikuti semua proses tataniaga cabai di </w:t>
          </w:r>
          <w:r w:rsidR="00017806">
            <w:rPr>
              <w:rFonts w:ascii="Bookman Old Style" w:hAnsi="Bookman Old Style"/>
              <w:sz w:val="18"/>
              <w:szCs w:val="18"/>
            </w:rPr>
            <w:t>D</w:t>
          </w:r>
          <w:r>
            <w:rPr>
              <w:rFonts w:ascii="Bookman Old Style" w:hAnsi="Bookman Old Style"/>
              <w:sz w:val="18"/>
              <w:szCs w:val="18"/>
            </w:rPr>
            <w:t>esa Gi</w:t>
          </w:r>
          <w:r w:rsidR="0074401B">
            <w:rPr>
              <w:rFonts w:ascii="Bookman Old Style" w:hAnsi="Bookman Old Style"/>
              <w:sz w:val="18"/>
              <w:szCs w:val="18"/>
            </w:rPr>
            <w:t>ri</w:t>
          </w:r>
          <w:r>
            <w:rPr>
              <w:rFonts w:ascii="Bookman Old Style" w:hAnsi="Bookman Old Style"/>
              <w:sz w:val="18"/>
              <w:szCs w:val="18"/>
            </w:rPr>
            <w:t xml:space="preserve"> Mulyo. Informan yang diwawancarai antara lain petani cabai</w:t>
          </w:r>
          <w:r w:rsidR="00017806">
            <w:rPr>
              <w:rFonts w:ascii="Bookman Old Style" w:hAnsi="Bookman Old Style"/>
              <w:sz w:val="18"/>
              <w:szCs w:val="18"/>
            </w:rPr>
            <w:t xml:space="preserve">, saudagar cabai dan </w:t>
          </w:r>
          <w:r w:rsidR="00526F15">
            <w:rPr>
              <w:rFonts w:ascii="Bookman Old Style" w:hAnsi="Bookman Old Style"/>
              <w:sz w:val="18"/>
              <w:szCs w:val="18"/>
            </w:rPr>
            <w:t>Dinas T</w:t>
          </w:r>
          <w:r w:rsidR="00533CFC">
            <w:rPr>
              <w:rFonts w:ascii="Bookman Old Style" w:hAnsi="Bookman Old Style"/>
              <w:sz w:val="18"/>
              <w:szCs w:val="18"/>
            </w:rPr>
            <w:t>anaman Pangan dan Holtikultura K</w:t>
          </w:r>
          <w:r w:rsidR="00526F15">
            <w:rPr>
              <w:rFonts w:ascii="Bookman Old Style" w:hAnsi="Bookman Old Style"/>
              <w:sz w:val="18"/>
              <w:szCs w:val="18"/>
            </w:rPr>
            <w:t xml:space="preserve">abupaten Kerinci. Wawancara dilakukan secara mendalam untuk mengetahui </w:t>
          </w:r>
          <w:r w:rsidR="00214F22">
            <w:rPr>
              <w:rFonts w:ascii="Bookman Old Style" w:hAnsi="Bookman Old Style"/>
              <w:sz w:val="18"/>
              <w:szCs w:val="18"/>
            </w:rPr>
            <w:t>tataniaga dan relasi kuasa antara saudagar dan petani cabai</w:t>
          </w:r>
          <w:r w:rsidR="00D32575">
            <w:rPr>
              <w:rFonts w:ascii="Bookman Old Style" w:hAnsi="Bookman Old Style"/>
              <w:sz w:val="18"/>
              <w:szCs w:val="18"/>
            </w:rPr>
            <w:t>,</w:t>
          </w:r>
          <w:r w:rsidR="00214F22">
            <w:rPr>
              <w:rFonts w:ascii="Bookman Old Style" w:hAnsi="Bookman Old Style"/>
              <w:sz w:val="18"/>
              <w:szCs w:val="18"/>
            </w:rPr>
            <w:t xml:space="preserve"> </w:t>
          </w:r>
          <w:r w:rsidR="006B3D90">
            <w:rPr>
              <w:rFonts w:ascii="Bookman Old Style" w:hAnsi="Bookman Old Style"/>
              <w:sz w:val="18"/>
              <w:szCs w:val="18"/>
            </w:rPr>
            <w:t xml:space="preserve">selain itu dokumen dokumen dari Desa Giri Mulyo dan Dinas terkait juga dijadikan data untuk melihat fluktuasi harga pangan khususnya komoditi cabai. Hal tersebut penulis lakukan untuk </w:t>
          </w:r>
          <w:r w:rsidR="00481738">
            <w:rPr>
              <w:rFonts w:ascii="Bookman Old Style" w:hAnsi="Bookman Old Style"/>
              <w:sz w:val="18"/>
              <w:szCs w:val="18"/>
            </w:rPr>
            <w:t xml:space="preserve">selanjutnya melakukan proses </w:t>
          </w:r>
          <w:r w:rsidR="00481738" w:rsidRPr="00481738">
            <w:rPr>
              <w:rFonts w:ascii="Bookman Old Style" w:hAnsi="Bookman Old Style"/>
              <w:i/>
              <w:sz w:val="18"/>
              <w:szCs w:val="18"/>
            </w:rPr>
            <w:t>triangulasi</w:t>
          </w:r>
          <w:r w:rsidR="00481738">
            <w:rPr>
              <w:rFonts w:ascii="Bookman Old Style" w:hAnsi="Bookman Old Style"/>
              <w:sz w:val="18"/>
              <w:szCs w:val="18"/>
            </w:rPr>
            <w:t xml:space="preserve"> data.</w:t>
          </w:r>
          <w:r w:rsidR="00E441E7">
            <w:rPr>
              <w:rFonts w:ascii="Bookman Old Style" w:hAnsi="Bookman Old Style"/>
              <w:sz w:val="18"/>
              <w:szCs w:val="18"/>
            </w:rPr>
            <w:t xml:space="preserve"> </w:t>
          </w:r>
          <w:r w:rsidR="002A486C">
            <w:rPr>
              <w:rFonts w:ascii="Bookman Old Style" w:hAnsi="Bookman Old Style"/>
              <w:sz w:val="18"/>
              <w:szCs w:val="18"/>
            </w:rPr>
            <w:t>Dari Dinas terkait penulis mewawancara K</w:t>
          </w:r>
          <w:r w:rsidR="00D26A34">
            <w:rPr>
              <w:rFonts w:ascii="Bookman Old Style" w:hAnsi="Bookman Old Style"/>
              <w:sz w:val="18"/>
              <w:szCs w:val="18"/>
            </w:rPr>
            <w:t>epala Dinas dan dua Kepala sub b</w:t>
          </w:r>
          <w:r w:rsidR="002A486C">
            <w:rPr>
              <w:rFonts w:ascii="Bookman Old Style" w:hAnsi="Bookman Old Style"/>
              <w:sz w:val="18"/>
              <w:szCs w:val="18"/>
            </w:rPr>
            <w:t xml:space="preserve">agian Program dan Holtikultura. </w:t>
          </w:r>
          <w:r w:rsidR="00586240">
            <w:rPr>
              <w:rFonts w:ascii="Bookman Old Style" w:hAnsi="Bookman Old Style"/>
              <w:sz w:val="18"/>
              <w:szCs w:val="18"/>
            </w:rPr>
            <w:t xml:space="preserve">Pemilihan informan dalam penelitian ini yaitu dengan teknik </w:t>
          </w:r>
          <w:r w:rsidR="00586240" w:rsidRPr="00586240">
            <w:rPr>
              <w:rFonts w:ascii="Bookman Old Style" w:hAnsi="Bookman Old Style"/>
              <w:i/>
              <w:sz w:val="18"/>
              <w:szCs w:val="18"/>
            </w:rPr>
            <w:t>Purposive Sampling</w:t>
          </w:r>
          <w:r w:rsidR="005210EB">
            <w:rPr>
              <w:rFonts w:ascii="Bookman Old Style" w:hAnsi="Bookman Old Style"/>
              <w:i/>
              <w:sz w:val="18"/>
              <w:szCs w:val="18"/>
            </w:rPr>
            <w:t xml:space="preserve">. </w:t>
          </w:r>
          <w:r w:rsidR="005210EB" w:rsidRPr="005210EB">
            <w:rPr>
              <w:rFonts w:ascii="Bookman Old Style" w:hAnsi="Bookman Old Style"/>
              <w:sz w:val="18"/>
              <w:szCs w:val="18"/>
            </w:rPr>
            <w:t xml:space="preserve">Menurut </w:t>
          </w:r>
          <w:r w:rsidR="00F11484">
            <w:rPr>
              <w:rFonts w:ascii="Bookman Old Style" w:hAnsi="Bookman Old Style"/>
              <w:sz w:val="18"/>
              <w:szCs w:val="18"/>
            </w:rPr>
            <w:fldChar w:fldCharType="begin" w:fldLock="1"/>
          </w:r>
          <w:r w:rsidR="00B714B1">
            <w:rPr>
              <w:rFonts w:ascii="Bookman Old Style" w:hAnsi="Bookman Old Style"/>
              <w:sz w:val="18"/>
              <w:szCs w:val="18"/>
            </w:rPr>
            <w:instrText>ADDIN CSL_CITATION { "citationItems" : [ { "id" : "ITEM-1", "itemData" : { "author" : [ { "dropping-particle" : "", "family" : "Syamsunie", "given" : "Carsel", "non-dropping-particle" : "", "parse-names" : false, "suffix" : "" } ], "edition" : "1", "id" : "ITEM-1", "issued" : { "date-parts" : [ [ "2018" ] ] }, "number-of-pages" : "96", "publisher" : "Penebar Media Pustaka", "publisher-place" : "Yogyakarta", "title" : "Metodologi Penelitian Kesehatan dan Pendidikan", "type" : "book" }, "uris" : [ "http://www.mendeley.com/documents/?uuid=61fb2613-8187-4c98-b972-69da16572c8c" ] } ], "mendeley" : { "formattedCitation" : "(Syamsunie, 2018)", "plainTextFormattedCitation" : "(Syamsunie, 2018)", "previouslyFormattedCitation" : "(Syamsunie, 2018)" }, "properties" : { "noteIndex" : 0 }, "schema" : "https://github.com/citation-style-language/schema/raw/master/csl-citation.json" }</w:instrText>
          </w:r>
          <w:r w:rsidR="00F11484">
            <w:rPr>
              <w:rFonts w:ascii="Bookman Old Style" w:hAnsi="Bookman Old Style"/>
              <w:sz w:val="18"/>
              <w:szCs w:val="18"/>
            </w:rPr>
            <w:fldChar w:fldCharType="separate"/>
          </w:r>
          <w:r w:rsidR="00D54F07" w:rsidRPr="00D54F07">
            <w:rPr>
              <w:rFonts w:ascii="Bookman Old Style" w:hAnsi="Bookman Old Style"/>
              <w:noProof/>
              <w:sz w:val="18"/>
              <w:szCs w:val="18"/>
            </w:rPr>
            <w:t>(Syamsunie, 2018)</w:t>
          </w:r>
          <w:r w:rsidR="00F11484">
            <w:rPr>
              <w:rFonts w:ascii="Bookman Old Style" w:hAnsi="Bookman Old Style"/>
              <w:sz w:val="18"/>
              <w:szCs w:val="18"/>
            </w:rPr>
            <w:fldChar w:fldCharType="end"/>
          </w:r>
          <w:r w:rsidR="005210EB">
            <w:rPr>
              <w:rFonts w:ascii="Bookman Old Style" w:hAnsi="Bookman Old Style"/>
              <w:sz w:val="18"/>
              <w:szCs w:val="18"/>
            </w:rPr>
            <w:t xml:space="preserve"> </w:t>
          </w:r>
          <w:r w:rsidR="005210EB" w:rsidRPr="00D54F07">
            <w:rPr>
              <w:rFonts w:ascii="Bookman Old Style" w:hAnsi="Bookman Old Style"/>
              <w:i/>
              <w:sz w:val="18"/>
              <w:szCs w:val="18"/>
            </w:rPr>
            <w:t>purposive sampling</w:t>
          </w:r>
          <w:r w:rsidR="005210EB">
            <w:rPr>
              <w:rFonts w:ascii="Bookman Old Style" w:hAnsi="Bookman Old Style"/>
              <w:sz w:val="18"/>
              <w:szCs w:val="18"/>
            </w:rPr>
            <w:t xml:space="preserve"> merupakan cara pengambilan subjek penelitian yang akan menjadi responden dalam penelitian yang berdasar pada </w:t>
          </w:r>
          <w:r w:rsidR="00D54F07">
            <w:rPr>
              <w:rFonts w:ascii="Bookman Old Style" w:hAnsi="Bookman Old Style"/>
              <w:sz w:val="18"/>
              <w:szCs w:val="18"/>
            </w:rPr>
            <w:t>k</w:t>
          </w:r>
          <w:r w:rsidR="005210EB">
            <w:rPr>
              <w:rFonts w:ascii="Bookman Old Style" w:hAnsi="Bookman Old Style"/>
              <w:sz w:val="18"/>
              <w:szCs w:val="18"/>
            </w:rPr>
            <w:t xml:space="preserve">riteria tertentu yakni </w:t>
          </w:r>
          <w:r w:rsidR="00D54F07">
            <w:rPr>
              <w:rFonts w:ascii="Bookman Old Style" w:hAnsi="Bookman Old Style"/>
              <w:sz w:val="18"/>
              <w:szCs w:val="18"/>
            </w:rPr>
            <w:t>k</w:t>
          </w:r>
          <w:r w:rsidR="005210EB">
            <w:rPr>
              <w:rFonts w:ascii="Bookman Old Style" w:hAnsi="Bookman Old Style"/>
              <w:sz w:val="18"/>
              <w:szCs w:val="18"/>
            </w:rPr>
            <w:t>riteria inklusif dan eksklusif. Dalam</w:t>
          </w:r>
          <w:r w:rsidR="00586240">
            <w:rPr>
              <w:rFonts w:ascii="Bookman Old Style" w:hAnsi="Bookman Old Style"/>
              <w:sz w:val="18"/>
              <w:szCs w:val="18"/>
            </w:rPr>
            <w:t xml:space="preserve"> </w:t>
          </w:r>
          <w:r w:rsidR="00B714B1">
            <w:rPr>
              <w:rFonts w:ascii="Bookman Old Style" w:hAnsi="Bookman Old Style"/>
              <w:sz w:val="18"/>
              <w:szCs w:val="18"/>
            </w:rPr>
            <w:t xml:space="preserve">penelitian ini, </w:t>
          </w:r>
          <w:r w:rsidR="00586240">
            <w:rPr>
              <w:rFonts w:ascii="Bookman Old Style" w:hAnsi="Bookman Old Style"/>
              <w:sz w:val="18"/>
              <w:szCs w:val="18"/>
            </w:rPr>
            <w:t>infor</w:t>
          </w:r>
          <w:r w:rsidR="00E441E7">
            <w:rPr>
              <w:rFonts w:ascii="Bookman Old Style" w:hAnsi="Bookman Old Style"/>
              <w:sz w:val="18"/>
              <w:szCs w:val="18"/>
            </w:rPr>
            <w:t>man</w:t>
          </w:r>
          <w:r w:rsidR="005210EB">
            <w:rPr>
              <w:rFonts w:ascii="Bookman Old Style" w:hAnsi="Bookman Old Style"/>
              <w:sz w:val="18"/>
              <w:szCs w:val="18"/>
            </w:rPr>
            <w:t xml:space="preserve"> ditentukan</w:t>
          </w:r>
          <w:r w:rsidR="00B714B1">
            <w:rPr>
              <w:rFonts w:ascii="Bookman Old Style" w:hAnsi="Bookman Old Style"/>
              <w:sz w:val="18"/>
              <w:szCs w:val="18"/>
            </w:rPr>
            <w:t xml:space="preserve"> </w:t>
          </w:r>
          <w:r w:rsidR="00E441E7">
            <w:rPr>
              <w:rFonts w:ascii="Bookman Old Style" w:hAnsi="Bookman Old Style"/>
              <w:sz w:val="18"/>
              <w:szCs w:val="18"/>
            </w:rPr>
            <w:t>secara sengaja</w:t>
          </w:r>
          <w:r w:rsidR="00586240">
            <w:rPr>
              <w:rFonts w:ascii="Bookman Old Style" w:hAnsi="Bookman Old Style"/>
              <w:sz w:val="18"/>
              <w:szCs w:val="18"/>
            </w:rPr>
            <w:t xml:space="preserve"> dengan beberapa krite</w:t>
          </w:r>
          <w:r w:rsidR="00AA77FD">
            <w:rPr>
              <w:rFonts w:ascii="Bookman Old Style" w:hAnsi="Bookman Old Style"/>
              <w:sz w:val="18"/>
              <w:szCs w:val="18"/>
            </w:rPr>
            <w:t>r</w:t>
          </w:r>
          <w:r w:rsidR="00586240">
            <w:rPr>
              <w:rFonts w:ascii="Bookman Old Style" w:hAnsi="Bookman Old Style"/>
              <w:sz w:val="18"/>
              <w:szCs w:val="18"/>
            </w:rPr>
            <w:t xml:space="preserve">ia tertentu. </w:t>
          </w:r>
          <w:r w:rsidR="00C10A5A">
            <w:rPr>
              <w:rFonts w:ascii="Bookman Old Style" w:hAnsi="Bookman Old Style"/>
              <w:sz w:val="18"/>
              <w:szCs w:val="18"/>
            </w:rPr>
            <w:t>Infoman tersebut dipilih karena dianggap mengerti tentang tataniaga cabai dan terje</w:t>
          </w:r>
          <w:r w:rsidR="00533CFC">
            <w:rPr>
              <w:rFonts w:ascii="Bookman Old Style" w:hAnsi="Bookman Old Style"/>
              <w:sz w:val="18"/>
              <w:szCs w:val="18"/>
            </w:rPr>
            <w:t>r</w:t>
          </w:r>
          <w:r w:rsidR="00C10A5A">
            <w:rPr>
              <w:rFonts w:ascii="Bookman Old Style" w:hAnsi="Bookman Old Style"/>
              <w:sz w:val="18"/>
              <w:szCs w:val="18"/>
            </w:rPr>
            <w:t>at dalam relasi kekuasaan yang dilakukan anta</w:t>
          </w:r>
          <w:r w:rsidR="00533CFC">
            <w:rPr>
              <w:rFonts w:ascii="Bookman Old Style" w:hAnsi="Bookman Old Style"/>
              <w:sz w:val="18"/>
              <w:szCs w:val="18"/>
            </w:rPr>
            <w:t>r</w:t>
          </w:r>
          <w:r w:rsidR="00C10A5A">
            <w:rPr>
              <w:rFonts w:ascii="Bookman Old Style" w:hAnsi="Bookman Old Style"/>
              <w:sz w:val="18"/>
              <w:szCs w:val="18"/>
            </w:rPr>
            <w:t>a saud</w:t>
          </w:r>
          <w:r w:rsidR="00D32575">
            <w:rPr>
              <w:rFonts w:ascii="Bookman Old Style" w:hAnsi="Bookman Old Style"/>
              <w:sz w:val="18"/>
              <w:szCs w:val="18"/>
            </w:rPr>
            <w:t>ag</w:t>
          </w:r>
          <w:r w:rsidR="00C10A5A">
            <w:rPr>
              <w:rFonts w:ascii="Bookman Old Style" w:hAnsi="Bookman Old Style"/>
              <w:sz w:val="18"/>
              <w:szCs w:val="18"/>
            </w:rPr>
            <w:t>ar</w:t>
          </w:r>
          <w:r w:rsidR="000420D8">
            <w:rPr>
              <w:rFonts w:ascii="Bookman Old Style" w:hAnsi="Bookman Old Style"/>
              <w:sz w:val="18"/>
              <w:szCs w:val="18"/>
            </w:rPr>
            <w:t xml:space="preserve"> dengan</w:t>
          </w:r>
          <w:r w:rsidR="00C10A5A">
            <w:rPr>
              <w:rFonts w:ascii="Bookman Old Style" w:hAnsi="Bookman Old Style"/>
              <w:sz w:val="18"/>
              <w:szCs w:val="18"/>
            </w:rPr>
            <w:t xml:space="preserve"> petani cabai</w:t>
          </w:r>
          <w:r w:rsidR="00E441E7">
            <w:rPr>
              <w:rFonts w:ascii="Bookman Old Style" w:hAnsi="Bookman Old Style"/>
              <w:sz w:val="18"/>
              <w:szCs w:val="18"/>
            </w:rPr>
            <w:t xml:space="preserve"> dan dampaknya dari proses tataniaga tersebut</w:t>
          </w:r>
          <w:r w:rsidR="00C10A5A">
            <w:rPr>
              <w:rFonts w:ascii="Bookman Old Style" w:hAnsi="Bookman Old Style"/>
              <w:sz w:val="18"/>
              <w:szCs w:val="18"/>
            </w:rPr>
            <w:t>.</w:t>
          </w:r>
          <w:r w:rsidR="00AA77FD">
            <w:rPr>
              <w:rFonts w:ascii="Bookman Old Style" w:hAnsi="Bookman Old Style"/>
              <w:sz w:val="18"/>
              <w:szCs w:val="18"/>
            </w:rPr>
            <w:t xml:space="preserve"> </w:t>
          </w:r>
          <w:r w:rsidR="00D32575">
            <w:rPr>
              <w:rFonts w:ascii="Bookman Old Style" w:hAnsi="Bookman Old Style"/>
              <w:sz w:val="18"/>
              <w:szCs w:val="18"/>
            </w:rPr>
            <w:t>Selanjutnya analisis data didapatkan dari hasil observasi dan wawancara mendalam dengan informan dengan tahap reduksi data atau mengumpulkan data sesuai dengan tujuan penelitian dan membuang data yang dianggap tidak perlu. Kemudian penulis mengumpulkan data yang sudah dipilah dan kemudian data tesebut dilakukan penarikan k</w:t>
          </w:r>
          <w:r w:rsidR="00B6622F">
            <w:rPr>
              <w:rFonts w:ascii="Bookman Old Style" w:hAnsi="Bookman Old Style"/>
              <w:sz w:val="18"/>
              <w:szCs w:val="18"/>
            </w:rPr>
            <w:t>esimpulan yang sesuai dengan fok</w:t>
          </w:r>
          <w:r w:rsidR="00D32575">
            <w:rPr>
              <w:rFonts w:ascii="Bookman Old Style" w:hAnsi="Bookman Old Style"/>
              <w:sz w:val="18"/>
              <w:szCs w:val="18"/>
            </w:rPr>
            <w:t>us penelitian ini.</w:t>
          </w:r>
          <w:r w:rsidR="00B6622F">
            <w:rPr>
              <w:rFonts w:ascii="Bookman Old Style" w:hAnsi="Bookman Old Style"/>
              <w:sz w:val="18"/>
              <w:szCs w:val="18"/>
            </w:rPr>
            <w:t xml:space="preserve"> </w:t>
          </w:r>
          <w:r w:rsidR="000A5422">
            <w:rPr>
              <w:rFonts w:ascii="Bookman Old Style" w:hAnsi="Bookman Old Style"/>
              <w:sz w:val="18"/>
              <w:szCs w:val="18"/>
            </w:rPr>
            <w:t xml:space="preserve">Sehingga didapatlah hasil penelitian yang representatif yang berguna bagi banyak pihak. </w:t>
          </w:r>
        </w:p>
      </w:sdtContent>
    </w:sdt>
    <w:sdt>
      <w:sdtPr>
        <w:tag w:val="goog_rdk_49"/>
        <w:id w:val="436774"/>
      </w:sdtPr>
      <w:sdtContent>
        <w:p w:rsidR="0026560F" w:rsidRDefault="00F51160">
          <w:pPr>
            <w:numPr>
              <w:ilvl w:val="0"/>
              <w:numId w:val="1"/>
            </w:numPr>
            <w:pBdr>
              <w:top w:val="nil"/>
              <w:left w:val="nil"/>
              <w:bottom w:val="nil"/>
              <w:right w:val="nil"/>
              <w:between w:val="nil"/>
            </w:pBdr>
            <w:spacing w:before="120" w:after="120" w:line="276"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Gambaran Umum Desa Giri Mulyo </w:t>
          </w:r>
        </w:p>
      </w:sdtContent>
    </w:sdt>
    <w:p w:rsidR="00F51160" w:rsidRPr="00F51160" w:rsidRDefault="00F51160" w:rsidP="004A4B9E">
      <w:pPr>
        <w:spacing w:line="360" w:lineRule="auto"/>
        <w:ind w:firstLine="357"/>
        <w:rPr>
          <w:rFonts w:ascii="Bookman Old Style" w:hAnsi="Bookman Old Style"/>
          <w:sz w:val="18"/>
          <w:szCs w:val="18"/>
        </w:rPr>
      </w:pPr>
      <w:r w:rsidRPr="00F51160">
        <w:rPr>
          <w:rFonts w:ascii="Bookman Old Style" w:hAnsi="Bookman Old Style"/>
          <w:sz w:val="18"/>
          <w:szCs w:val="18"/>
        </w:rPr>
        <w:t>Desa Giri Mulyo merupakan salah satu Desa yang ada di Kecamatan Kayu Aro Barat Kabupaten Kerinci.  Secara geografis  Desa Giri Mulyo terletak pada 18</w:t>
      </w:r>
      <w:r w:rsidRPr="00F51160">
        <w:rPr>
          <w:rFonts w:ascii="Bookman Old Style" w:hAnsi="Bookman Old Style"/>
          <w:sz w:val="18"/>
          <w:szCs w:val="18"/>
          <w:vertAlign w:val="superscript"/>
        </w:rPr>
        <w:t>0</w:t>
      </w:r>
      <w:r w:rsidRPr="00F51160">
        <w:rPr>
          <w:rFonts w:ascii="Bookman Old Style" w:hAnsi="Bookman Old Style"/>
          <w:sz w:val="18"/>
          <w:szCs w:val="18"/>
        </w:rPr>
        <w:t xml:space="preserve"> LS (lintang selatan) dan 16</w:t>
      </w:r>
      <w:r w:rsidRPr="00F51160">
        <w:rPr>
          <w:rFonts w:ascii="Bookman Old Style" w:hAnsi="Bookman Old Style"/>
          <w:sz w:val="18"/>
          <w:szCs w:val="18"/>
          <w:vertAlign w:val="superscript"/>
        </w:rPr>
        <w:t>0</w:t>
      </w:r>
      <w:r w:rsidRPr="00F51160">
        <w:rPr>
          <w:rFonts w:ascii="Bookman Old Style" w:hAnsi="Bookman Old Style"/>
          <w:sz w:val="18"/>
          <w:szCs w:val="18"/>
        </w:rPr>
        <w:t xml:space="preserve"> BT (bujur timur). Secara topografi Giri Mulyo termasuk dalam kategori daerah dataran tinggi dengan ketinggian antara 1500-1600 meter di atas permukaan laut (mdpl).</w:t>
      </w:r>
      <w:r w:rsidRPr="00F51160">
        <w:rPr>
          <w:rFonts w:ascii="Bookman Old Style" w:hAnsi="Bookman Old Style"/>
          <w:sz w:val="18"/>
          <w:szCs w:val="18"/>
          <w:lang w:val="id-ID"/>
        </w:rPr>
        <w:t xml:space="preserve"> </w:t>
      </w:r>
      <w:r w:rsidRPr="00F51160">
        <w:rPr>
          <w:rFonts w:ascii="Bookman Old Style" w:hAnsi="Bookman Old Style"/>
          <w:sz w:val="18"/>
          <w:szCs w:val="18"/>
        </w:rPr>
        <w:t xml:space="preserve">Luas wilayah Desa Giri Mulyo adalah 328 Ha </w:t>
      </w:r>
      <w:r w:rsidRPr="00F51160">
        <w:rPr>
          <w:rFonts w:ascii="Bookman Old Style" w:hAnsi="Bookman Old Style"/>
          <w:sz w:val="18"/>
          <w:szCs w:val="18"/>
          <w:lang w:val="id-ID"/>
        </w:rPr>
        <w:t xml:space="preserve">diantaranya </w:t>
      </w:r>
      <w:r w:rsidRPr="00F51160">
        <w:rPr>
          <w:rFonts w:ascii="Bookman Old Style" w:hAnsi="Bookman Old Style"/>
          <w:sz w:val="18"/>
          <w:szCs w:val="18"/>
        </w:rPr>
        <w:t>terdiri dari tanah peladangan se</w:t>
      </w:r>
      <w:r w:rsidRPr="00F51160">
        <w:rPr>
          <w:rFonts w:ascii="Bookman Old Style" w:hAnsi="Bookman Old Style"/>
          <w:sz w:val="18"/>
          <w:szCs w:val="18"/>
          <w:lang w:val="id-ID"/>
        </w:rPr>
        <w:t>besar</w:t>
      </w:r>
      <w:r w:rsidRPr="00F51160">
        <w:rPr>
          <w:rFonts w:ascii="Bookman Old Style" w:hAnsi="Bookman Old Style"/>
          <w:sz w:val="18"/>
          <w:szCs w:val="18"/>
        </w:rPr>
        <w:t xml:space="preserve"> 279 Ha dan tanah pemukiman se</w:t>
      </w:r>
      <w:r w:rsidRPr="00F51160">
        <w:rPr>
          <w:rFonts w:ascii="Bookman Old Style" w:hAnsi="Bookman Old Style"/>
          <w:sz w:val="18"/>
          <w:szCs w:val="18"/>
          <w:lang w:val="id-ID"/>
        </w:rPr>
        <w:t>besar</w:t>
      </w:r>
      <w:r w:rsidRPr="00F51160">
        <w:rPr>
          <w:rFonts w:ascii="Bookman Old Style" w:hAnsi="Bookman Old Style"/>
          <w:sz w:val="18"/>
          <w:szCs w:val="18"/>
        </w:rPr>
        <w:t xml:space="preserve"> 49 Ha.</w:t>
      </w:r>
    </w:p>
    <w:p w:rsidR="0026560F" w:rsidRPr="000E1956" w:rsidRDefault="00F51160" w:rsidP="004A4B9E">
      <w:pPr>
        <w:spacing w:line="360" w:lineRule="auto"/>
        <w:ind w:firstLine="357"/>
        <w:rPr>
          <w:rFonts w:ascii="Bookman Old Style" w:hAnsi="Bookman Old Style"/>
          <w:sz w:val="18"/>
          <w:szCs w:val="18"/>
        </w:rPr>
      </w:pPr>
      <w:r w:rsidRPr="00F51160">
        <w:rPr>
          <w:rFonts w:ascii="Bookman Old Style" w:hAnsi="Bookman Old Style"/>
          <w:sz w:val="18"/>
          <w:szCs w:val="18"/>
        </w:rPr>
        <w:t xml:space="preserve">Selanjutnya tanah peladangan seluas 299 Ha yang terdiri dari irigasi teknis seluas 89 Ha, irigasi setengah teknis 150 Ha dan tadah hujan seluas 50 Ha. Lalu Desa Giri Mulyo memilki tanah bukan peladangan seluas 12 Ha yang terdiri dari pekarangan/bangunan seluas 27 Ha, tegalan 279 Ha dan lain-lain (sungai, jalan, makam dan lain-lain) lebih kurang 10 Ha. Pada tahun 2016, Kabupaten Kerinci dinobatkan sebagai Kabupaten yang menjadi </w:t>
      </w:r>
      <w:r w:rsidRPr="00F51160">
        <w:rPr>
          <w:rFonts w:ascii="Bookman Old Style" w:hAnsi="Bookman Old Style"/>
          <w:i/>
          <w:sz w:val="18"/>
          <w:szCs w:val="18"/>
        </w:rPr>
        <w:t>branding</w:t>
      </w:r>
      <w:r w:rsidRPr="00F51160">
        <w:rPr>
          <w:rFonts w:ascii="Bookman Old Style" w:hAnsi="Bookman Old Style"/>
          <w:sz w:val="18"/>
          <w:szCs w:val="18"/>
        </w:rPr>
        <w:t xml:space="preserve"> pariwisata di Propinsi Jambi. Karena di daerah ini memiliki banyak objek wisata alam yang masih alami. Selain  udaranya yang sejuk, </w:t>
      </w:r>
      <w:r w:rsidRPr="00F51160">
        <w:rPr>
          <w:rFonts w:ascii="Bookman Old Style" w:hAnsi="Bookman Old Style"/>
          <w:sz w:val="18"/>
          <w:szCs w:val="18"/>
        </w:rPr>
        <w:lastRenderedPageBreak/>
        <w:t>Kabupaten Kerinci juga memiliki lahan pertanian yang luas dan yang paling menarik adalah hamparan kebun teh terluas dan tertua di dunia yang terletak di Kecamatan Kayu Aro. Selain itu pemandangan cantik juga terlihat dari gunung Kerinci dengan ketinggian 3805 mdpl yang dikelilingi oleh indahnya kebun teh milik PTPN VI Kayu Aro.</w:t>
      </w:r>
    </w:p>
    <w:sdt>
      <w:sdtPr>
        <w:tag w:val="goog_rdk_103"/>
        <w:id w:val="436828"/>
      </w:sdtPr>
      <w:sdtContent>
        <w:p w:rsidR="0026560F" w:rsidRDefault="00635FB3">
          <w:pPr>
            <w:numPr>
              <w:ilvl w:val="0"/>
              <w:numId w:val="1"/>
            </w:numPr>
            <w:pBdr>
              <w:top w:val="nil"/>
              <w:left w:val="nil"/>
              <w:bottom w:val="nil"/>
              <w:right w:val="nil"/>
              <w:between w:val="nil"/>
            </w:pBdr>
            <w:spacing w:before="120" w:after="120" w:line="240" w:lineRule="auto"/>
            <w:ind w:left="357" w:hanging="357"/>
            <w:jc w:val="left"/>
            <w:rPr>
              <w:rFonts w:ascii="Bookman Old Style" w:eastAsia="Bookman Old Style" w:hAnsi="Bookman Old Style" w:cs="Bookman Old Style"/>
              <w:b/>
              <w:sz w:val="20"/>
            </w:rPr>
          </w:pPr>
          <w:r w:rsidRPr="00635FB3">
            <w:rPr>
              <w:rFonts w:ascii="Bookman Old Style" w:hAnsi="Bookman Old Style"/>
              <w:b/>
              <w:lang w:val="id-ID"/>
            </w:rPr>
            <w:t>Tataniaga Cabai di Desa Giri Mulyo</w:t>
          </w:r>
          <w:r>
            <w:rPr>
              <w:lang w:val="id-ID"/>
            </w:rPr>
            <w:t xml:space="preserve"> </w:t>
          </w:r>
        </w:p>
      </w:sdtContent>
    </w:sdt>
    <w:sdt>
      <w:sdtPr>
        <w:tag w:val="goog_rdk_104"/>
        <w:id w:val="436829"/>
      </w:sdtPr>
      <w:sdtContent>
        <w:p w:rsidR="00635FB3" w:rsidRDefault="00635FB3" w:rsidP="00A95A61">
          <w:pPr>
            <w:spacing w:line="240" w:lineRule="auto"/>
            <w:rPr>
              <w:rFonts w:ascii="Bookman Old Style" w:eastAsia="Bookman Old Style" w:hAnsi="Bookman Old Style" w:cs="Bookman Old Style"/>
              <w:b/>
              <w:sz w:val="20"/>
              <w:lang w:val="id-ID"/>
            </w:rPr>
          </w:pPr>
          <w:r>
            <w:rPr>
              <w:rFonts w:ascii="Bookman Old Style" w:eastAsia="Bookman Old Style" w:hAnsi="Bookman Old Style" w:cs="Bookman Old Style"/>
              <w:b/>
              <w:sz w:val="20"/>
              <w:lang w:val="id-ID"/>
            </w:rPr>
            <w:t>5.1 Tataniaga Petani Cabai di Desa Giri Mulyo</w:t>
          </w:r>
        </w:p>
        <w:p w:rsidR="00635FB3" w:rsidRDefault="00635FB3">
          <w:pPr>
            <w:spacing w:line="240" w:lineRule="auto"/>
            <w:ind w:firstLine="357"/>
            <w:rPr>
              <w:rFonts w:ascii="Bookman Old Style" w:eastAsia="Bookman Old Style" w:hAnsi="Bookman Old Style" w:cs="Bookman Old Style"/>
              <w:b/>
              <w:sz w:val="20"/>
              <w:lang w:val="id-ID"/>
            </w:rPr>
          </w:pPr>
        </w:p>
        <w:p w:rsidR="00635FB3" w:rsidRDefault="00635FB3" w:rsidP="004A4B9E">
          <w:pPr>
            <w:spacing w:line="360" w:lineRule="auto"/>
            <w:ind w:firstLine="480"/>
            <w:rPr>
              <w:rFonts w:ascii="Bookman Old Style" w:hAnsi="Bookman Old Style"/>
              <w:sz w:val="18"/>
              <w:szCs w:val="18"/>
            </w:rPr>
          </w:pPr>
          <w:r w:rsidRPr="00176D81">
            <w:rPr>
              <w:rFonts w:ascii="Bookman Old Style" w:hAnsi="Bookman Old Style"/>
              <w:sz w:val="18"/>
              <w:szCs w:val="18"/>
            </w:rPr>
            <w:t>Adapun saluran tataniaga dari petani cabai di Desa Giri Mulyo mereka biasanya memanen cabai antara satu sampai dua kali dalam seminggu.</w:t>
          </w:r>
          <w:r>
            <w:rPr>
              <w:rFonts w:ascii="Bookman Old Style" w:hAnsi="Bookman Old Style"/>
              <w:sz w:val="18"/>
              <w:szCs w:val="18"/>
            </w:rPr>
            <w:t xml:space="preserve"> </w:t>
          </w:r>
          <w:r w:rsidRPr="00176D81">
            <w:rPr>
              <w:rFonts w:ascii="Bookman Old Style" w:hAnsi="Bookman Old Style"/>
              <w:sz w:val="18"/>
              <w:szCs w:val="18"/>
            </w:rPr>
            <w:t>Adapun orang-orang yang terlibat dalam tataniaga tersebut terdiri dari petani cabai sebagai produsen, saudagar, pedagang besar, pedangan pengumpul tingkat kecamatan, pedagang pengecer hingga konsumen.</w:t>
          </w:r>
          <w:r>
            <w:rPr>
              <w:rFonts w:ascii="Bookman Old Style" w:hAnsi="Bookman Old Style"/>
              <w:sz w:val="18"/>
              <w:szCs w:val="18"/>
            </w:rPr>
            <w:t xml:space="preserve"> </w:t>
          </w:r>
          <w:r w:rsidRPr="00176D81">
            <w:rPr>
              <w:rFonts w:ascii="Bookman Old Style" w:hAnsi="Bookman Old Style"/>
              <w:sz w:val="18"/>
              <w:szCs w:val="18"/>
            </w:rPr>
            <w:t>Namun berdasarkan temuan penelitian di lapangan, pada saat panen, petani cabai menjual hasil panenanya tersebut hanya sampai pada saudagar saja, setelah itu cabai baru dipasarkan kepada pihak berikutnya oleh saudagar.</w:t>
          </w:r>
          <w:r>
            <w:rPr>
              <w:rFonts w:ascii="Bookman Old Style" w:hAnsi="Bookman Old Style"/>
              <w:sz w:val="18"/>
              <w:szCs w:val="18"/>
            </w:rPr>
            <w:t xml:space="preserve">  </w:t>
          </w:r>
          <w:r w:rsidRPr="00176D81">
            <w:rPr>
              <w:rFonts w:ascii="Bookman Old Style" w:hAnsi="Bookman Old Style"/>
              <w:sz w:val="18"/>
              <w:szCs w:val="18"/>
            </w:rPr>
            <w:t>Hal itu karena petani cabai sudah memiliki hubungan langganan kepada saudagar.</w:t>
          </w:r>
        </w:p>
        <w:p w:rsidR="00635FB3" w:rsidRDefault="00635FB3" w:rsidP="004A4B9E">
          <w:pPr>
            <w:spacing w:line="360" w:lineRule="auto"/>
            <w:ind w:firstLine="480"/>
            <w:rPr>
              <w:rFonts w:ascii="Bookman Old Style" w:hAnsi="Bookman Old Style"/>
              <w:sz w:val="18"/>
              <w:szCs w:val="18"/>
            </w:rPr>
          </w:pPr>
          <w:r w:rsidRPr="00176D81">
            <w:rPr>
              <w:rFonts w:ascii="Bookman Old Style" w:hAnsi="Bookman Old Style"/>
              <w:sz w:val="18"/>
              <w:szCs w:val="18"/>
            </w:rPr>
            <w:t>Di sisi lain, sering sekali terjadi harga produksi pertanian yang dipasarkan menjadi naik-turun (berfluktuasi) secara tajam, dan kalau saja harga produksi pertanian berfluktuasi, maka yang sering dirugikan adalah di pihak petani atau produsen. Karena kejadian yang semacam ini maka petani atau produsen memerlukan sebuah kekuatan dalam bentuk individu atau berkelompok untuk melaksanakan tataniaga/pemasaran komoditi cabai ini.  Selain itu juga terdapat saluran lain untuk proses tataniaga oleh petani, namun hal tersebut jarang dilakukan. Untuk lebih jelasnya dapat dilihat pada gambar 5 di bawah.</w:t>
          </w:r>
        </w:p>
        <w:p w:rsidR="00B6682A" w:rsidRDefault="00635FB3" w:rsidP="00F00869">
          <w:pPr>
            <w:spacing w:line="360" w:lineRule="auto"/>
            <w:ind w:firstLine="480"/>
            <w:rPr>
              <w:rFonts w:ascii="Bookman Old Style" w:hAnsi="Bookman Old Style"/>
              <w:sz w:val="18"/>
              <w:szCs w:val="18"/>
            </w:rPr>
          </w:pPr>
          <w:r w:rsidRPr="00176D81">
            <w:rPr>
              <w:rFonts w:ascii="Bookman Old Style" w:hAnsi="Bookman Old Style"/>
              <w:sz w:val="18"/>
              <w:szCs w:val="18"/>
            </w:rPr>
            <w:t>Selanjutnya, Petani cabai di Desa Giri Mulyo khususnya petani penggarap sebagian besar menjual panenan cabainya kepada saudagar kerena sudah memilki hubungan langganan sejak lama.</w:t>
          </w:r>
          <w:r>
            <w:rPr>
              <w:rFonts w:ascii="Bookman Old Style" w:hAnsi="Bookman Old Style"/>
              <w:sz w:val="18"/>
              <w:szCs w:val="18"/>
            </w:rPr>
            <w:t xml:space="preserve"> </w:t>
          </w:r>
          <w:r w:rsidRPr="00176D81">
            <w:rPr>
              <w:rFonts w:ascii="Bookman Old Style" w:hAnsi="Bookman Old Style"/>
              <w:sz w:val="18"/>
              <w:szCs w:val="18"/>
            </w:rPr>
            <w:t>Hubungan langganan yang terjalin karena petani cabai khususnya petani penggarap banyak bergantung kepada saudagar dalam menjalankan usahataninya. Penjelasan lebih jauh mengenai ketergantungan yang dialami petani ini akan dibahas pada temuan berikutnya. Selanjutnya, pedagang besar dan pedagang tingkat kecamatan banyak membeli dan mengambil cabai hasil panen dari petani kepada saudagar, mereka jarang sekali langsung membeli cabai kepada petani.</w:t>
          </w:r>
          <w:r>
            <w:rPr>
              <w:rFonts w:ascii="Bookman Old Style" w:hAnsi="Bookman Old Style"/>
              <w:sz w:val="18"/>
              <w:szCs w:val="18"/>
            </w:rPr>
            <w:t xml:space="preserve"> </w:t>
          </w:r>
          <w:r w:rsidRPr="00176D81">
            <w:rPr>
              <w:rFonts w:ascii="Bookman Old Style" w:hAnsi="Bookman Old Style"/>
              <w:sz w:val="18"/>
              <w:szCs w:val="18"/>
            </w:rPr>
            <w:t>Cabai yang mereka dapatkan dari saudagar tersebut selanjutnya mereka jual kepada pedagang pengecer di setiap pasar di berbagai kecamatan yang ada di Kabupaten Kerinci.</w:t>
          </w:r>
          <w:r>
            <w:rPr>
              <w:rFonts w:ascii="Bookman Old Style" w:hAnsi="Bookman Old Style"/>
              <w:sz w:val="18"/>
              <w:szCs w:val="18"/>
            </w:rPr>
            <w:t xml:space="preserve"> </w:t>
          </w:r>
          <w:r w:rsidRPr="00176D81">
            <w:rPr>
              <w:rFonts w:ascii="Bookman Old Style" w:hAnsi="Bookman Old Style"/>
              <w:sz w:val="18"/>
              <w:szCs w:val="18"/>
            </w:rPr>
            <w:t>Untuk sentra produksi cabai memang paling banyak terdapat di Kecamatan Kayu Aro Barat dan Kecamatan Kayu Aro.</w:t>
          </w:r>
          <w:r>
            <w:rPr>
              <w:rFonts w:ascii="Bookman Old Style" w:hAnsi="Bookman Old Style"/>
              <w:sz w:val="18"/>
              <w:szCs w:val="18"/>
            </w:rPr>
            <w:t xml:space="preserve"> </w:t>
          </w:r>
          <w:r w:rsidRPr="00176D81">
            <w:rPr>
              <w:rFonts w:ascii="Bookman Old Style" w:hAnsi="Bookman Old Style"/>
              <w:sz w:val="18"/>
              <w:szCs w:val="18"/>
            </w:rPr>
            <w:t xml:space="preserve">Jadi banyak pedagang besar dan pedagang lokal tingkat kecamatan yang membeli hasil tani dari Kecamatan Kayu Aro barat khususnya </w:t>
          </w:r>
          <w:r>
            <w:rPr>
              <w:rFonts w:ascii="Bookman Old Style" w:hAnsi="Bookman Old Style"/>
              <w:sz w:val="18"/>
              <w:szCs w:val="18"/>
            </w:rPr>
            <w:t xml:space="preserve">komoditi </w:t>
          </w:r>
          <w:r w:rsidRPr="00176D81">
            <w:rPr>
              <w:rFonts w:ascii="Bookman Old Style" w:hAnsi="Bookman Old Style"/>
              <w:sz w:val="18"/>
              <w:szCs w:val="18"/>
            </w:rPr>
            <w:t>cabai.</w:t>
          </w:r>
          <w:r>
            <w:rPr>
              <w:rFonts w:ascii="Bookman Old Style" w:hAnsi="Bookman Old Style"/>
              <w:sz w:val="18"/>
              <w:szCs w:val="18"/>
            </w:rPr>
            <w:t xml:space="preserve"> </w:t>
          </w:r>
          <w:r w:rsidRPr="00176D81">
            <w:rPr>
              <w:rFonts w:ascii="Bookman Old Style" w:hAnsi="Bookman Old Style"/>
              <w:sz w:val="18"/>
              <w:szCs w:val="18"/>
            </w:rPr>
            <w:t>Mereka datang dari Kota Sungai Penuh, Hamparan Rawang, Semurup, hingga Kecamatan Keliling Danau Kerinci dan daerah lainnya di Kabupaten Kerinci.</w:t>
          </w:r>
          <w:r>
            <w:rPr>
              <w:rFonts w:ascii="Bookman Old Style" w:hAnsi="Bookman Old Style"/>
              <w:sz w:val="18"/>
              <w:szCs w:val="18"/>
            </w:rPr>
            <w:t xml:space="preserve"> </w:t>
          </w:r>
          <w:r w:rsidRPr="00176D81">
            <w:rPr>
              <w:rFonts w:ascii="Bookman Old Style" w:hAnsi="Bookman Old Style"/>
              <w:sz w:val="18"/>
              <w:szCs w:val="18"/>
            </w:rPr>
            <w:t>Selain itu, dalam transaksi jual beli antara saudagar dengan pedagang besar atau pedagang tingkat kecamatan, saudagar menaruh harga cabai sesuai harga pasar, namun hal tersebut tidak berlaku untuk petani cabai sendiri selaku produsen.</w:t>
          </w:r>
          <w:r>
            <w:rPr>
              <w:rFonts w:ascii="Bookman Old Style" w:hAnsi="Bookman Old Style"/>
              <w:sz w:val="18"/>
              <w:szCs w:val="18"/>
            </w:rPr>
            <w:t xml:space="preserve"> </w:t>
          </w:r>
          <w:r w:rsidRPr="00176D81">
            <w:rPr>
              <w:rFonts w:ascii="Bookman Old Style" w:hAnsi="Bookman Old Style"/>
              <w:sz w:val="18"/>
              <w:szCs w:val="18"/>
            </w:rPr>
            <w:t>Tentunya ini menjadi sebuah fenomena yang sangat merugikan petani dan harus dicarikan solusinya.</w:t>
          </w:r>
          <w:r>
            <w:rPr>
              <w:rFonts w:ascii="Bookman Old Style" w:hAnsi="Bookman Old Style"/>
              <w:sz w:val="18"/>
              <w:szCs w:val="18"/>
            </w:rPr>
            <w:t xml:space="preserve"> </w:t>
          </w:r>
          <w:r w:rsidRPr="00176D81">
            <w:rPr>
              <w:rFonts w:ascii="Bookman Old Style" w:hAnsi="Bookman Old Style"/>
              <w:sz w:val="18"/>
              <w:szCs w:val="18"/>
            </w:rPr>
            <w:t xml:space="preserve">Petani yang diperjual belikan disini adalah cabai hijau muda, cabai merah besar, dan cabai merah keriting dengan berbagai kriteria. Berikut adalah gambaran </w:t>
          </w:r>
          <w:r w:rsidRPr="00176D81">
            <w:rPr>
              <w:rFonts w:ascii="Bookman Old Style" w:hAnsi="Bookman Old Style"/>
              <w:sz w:val="18"/>
              <w:szCs w:val="18"/>
              <w:lang w:val="id-ID"/>
            </w:rPr>
            <w:t xml:space="preserve">mata </w:t>
          </w:r>
          <w:r w:rsidRPr="00176D81">
            <w:rPr>
              <w:rFonts w:ascii="Bookman Old Style" w:hAnsi="Bookman Old Style"/>
              <w:sz w:val="18"/>
              <w:szCs w:val="18"/>
            </w:rPr>
            <w:t>rantai tataniaga komoditi cabai di Desa Giri Mulyo Kecamatan Kayu Aro Barat Kabupaten Kerinci:</w:t>
          </w:r>
          <w:r>
            <w:rPr>
              <w:rFonts w:ascii="Bookman Old Style" w:hAnsi="Bookman Old Style"/>
              <w:sz w:val="18"/>
              <w:szCs w:val="18"/>
              <w:lang w:val="id-ID"/>
            </w:rPr>
            <w:t xml:space="preserve"> </w:t>
          </w:r>
        </w:p>
        <w:p w:rsidR="00231726" w:rsidRDefault="00231726" w:rsidP="00F00869">
          <w:pPr>
            <w:spacing w:line="360" w:lineRule="auto"/>
            <w:ind w:firstLine="480"/>
            <w:rPr>
              <w:rFonts w:ascii="Bookman Old Style" w:hAnsi="Bookman Old Style"/>
              <w:sz w:val="18"/>
              <w:szCs w:val="18"/>
            </w:rPr>
          </w:pPr>
        </w:p>
        <w:p w:rsidR="00231726" w:rsidRDefault="00231726" w:rsidP="00F00869">
          <w:pPr>
            <w:spacing w:line="360" w:lineRule="auto"/>
            <w:ind w:firstLine="480"/>
            <w:rPr>
              <w:rFonts w:ascii="Bookman Old Style" w:hAnsi="Bookman Old Style"/>
              <w:sz w:val="18"/>
              <w:szCs w:val="18"/>
            </w:rPr>
          </w:pPr>
        </w:p>
        <w:p w:rsidR="00231726" w:rsidRPr="00231726" w:rsidRDefault="00231726" w:rsidP="00F00869">
          <w:pPr>
            <w:spacing w:line="360" w:lineRule="auto"/>
            <w:ind w:firstLine="480"/>
            <w:rPr>
              <w:rFonts w:ascii="Bookman Old Style" w:hAnsi="Bookman Old Style"/>
              <w:sz w:val="18"/>
              <w:szCs w:val="18"/>
            </w:rPr>
          </w:pPr>
        </w:p>
        <w:p w:rsidR="00D514DC" w:rsidRPr="00D514DC" w:rsidRDefault="00D514DC" w:rsidP="00635FB3">
          <w:pPr>
            <w:spacing w:line="360" w:lineRule="auto"/>
            <w:ind w:firstLine="480"/>
            <w:rPr>
              <w:rFonts w:ascii="Bookman Old Style" w:hAnsi="Bookman Old Style"/>
              <w:sz w:val="18"/>
              <w:szCs w:val="18"/>
            </w:rPr>
          </w:pPr>
        </w:p>
        <w:p w:rsidR="00D225AF" w:rsidRDefault="00D225AF">
          <w:pPr>
            <w:spacing w:line="240" w:lineRule="auto"/>
            <w:ind w:firstLine="357"/>
            <w:rPr>
              <w:rFonts w:ascii="Bookman Old Style" w:eastAsia="Bookman Old Style" w:hAnsi="Bookman Old Style" w:cs="Bookman Old Style"/>
              <w:noProof/>
              <w:sz w:val="20"/>
              <w:lang w:eastAsia="en-US"/>
            </w:rPr>
          </w:pPr>
          <w:r>
            <w:rPr>
              <w:rFonts w:ascii="Bookman Old Style" w:eastAsia="Bookman Old Style" w:hAnsi="Bookman Old Style" w:cs="Bookman Old Style"/>
              <w:noProof/>
              <w:sz w:val="20"/>
              <w:lang w:eastAsia="en-US"/>
            </w:rPr>
            <w:lastRenderedPageBreak/>
            <w:drawing>
              <wp:anchor distT="0" distB="0" distL="114300" distR="114300" simplePos="0" relativeHeight="251659264" behindDoc="0" locked="0" layoutInCell="1" allowOverlap="1">
                <wp:simplePos x="0" y="0"/>
                <wp:positionH relativeFrom="column">
                  <wp:posOffset>470342</wp:posOffset>
                </wp:positionH>
                <wp:positionV relativeFrom="paragraph">
                  <wp:posOffset>-60021</wp:posOffset>
                </wp:positionV>
                <wp:extent cx="4413802" cy="4283765"/>
                <wp:effectExtent l="19050" t="0" r="5798"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23672" t="22425" r="40754" b="13372"/>
                        <a:stretch>
                          <a:fillRect/>
                        </a:stretch>
                      </pic:blipFill>
                      <pic:spPr bwMode="auto">
                        <a:xfrm>
                          <a:off x="0" y="0"/>
                          <a:ext cx="4413745" cy="4283710"/>
                        </a:xfrm>
                        <a:prstGeom prst="rect">
                          <a:avLst/>
                        </a:prstGeom>
                        <a:noFill/>
                        <a:ln w="9525">
                          <a:noFill/>
                          <a:miter lim="800000"/>
                          <a:headEnd/>
                          <a:tailEnd/>
                        </a:ln>
                      </pic:spPr>
                    </pic:pic>
                  </a:graphicData>
                </a:graphic>
              </wp:anchor>
            </w:drawing>
          </w: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pPr>
            <w:spacing w:line="240" w:lineRule="auto"/>
            <w:ind w:firstLine="357"/>
            <w:rPr>
              <w:rFonts w:ascii="Bookman Old Style" w:eastAsia="Bookman Old Style" w:hAnsi="Bookman Old Style" w:cs="Bookman Old Style"/>
              <w:sz w:val="20"/>
              <w:lang w:val="id-ID"/>
            </w:rPr>
          </w:pPr>
        </w:p>
        <w:p w:rsidR="00635FB3" w:rsidRDefault="00635FB3" w:rsidP="00635FB3">
          <w:pPr>
            <w:spacing w:line="240" w:lineRule="auto"/>
            <w:rPr>
              <w:rFonts w:ascii="Bookman Old Style" w:eastAsia="Bookman Old Style" w:hAnsi="Bookman Old Style" w:cs="Bookman Old Style"/>
              <w:sz w:val="20"/>
              <w:lang w:val="id-ID"/>
            </w:rPr>
          </w:pPr>
        </w:p>
        <w:p w:rsidR="00635FB3" w:rsidRDefault="00635FB3" w:rsidP="00635FB3">
          <w:pPr>
            <w:spacing w:line="360" w:lineRule="auto"/>
            <w:ind w:right="-1"/>
            <w:rPr>
              <w:rFonts w:ascii="Bookman Old Style" w:hAnsi="Bookman Old Style"/>
              <w:sz w:val="16"/>
              <w:szCs w:val="16"/>
              <w:lang w:val="id-ID"/>
            </w:rPr>
          </w:pPr>
          <w:r w:rsidRPr="00635FB3">
            <w:rPr>
              <w:rFonts w:ascii="Bookman Old Style" w:hAnsi="Bookman Old Style"/>
              <w:b/>
              <w:sz w:val="16"/>
              <w:szCs w:val="16"/>
            </w:rPr>
            <w:t>Gambar 5.</w:t>
          </w:r>
          <w:r w:rsidRPr="000C7006">
            <w:rPr>
              <w:rFonts w:ascii="Bookman Old Style" w:hAnsi="Bookman Old Style"/>
              <w:sz w:val="16"/>
              <w:szCs w:val="16"/>
              <w:lang w:val="id-ID"/>
            </w:rPr>
            <w:t xml:space="preserve"> </w:t>
          </w:r>
          <w:r w:rsidR="00F00869">
            <w:rPr>
              <w:rFonts w:ascii="Bookman Old Style" w:hAnsi="Bookman Old Style"/>
              <w:sz w:val="16"/>
              <w:szCs w:val="16"/>
            </w:rPr>
            <w:t>Tataniaga</w:t>
          </w:r>
          <w:r w:rsidRPr="000C7006">
            <w:rPr>
              <w:rFonts w:ascii="Bookman Old Style" w:hAnsi="Bookman Old Style"/>
              <w:sz w:val="16"/>
              <w:szCs w:val="16"/>
            </w:rPr>
            <w:t xml:space="preserve"> komoditi cabai di Desa Giri Mulyo Kecamatan K</w:t>
          </w:r>
          <w:r>
            <w:rPr>
              <w:rFonts w:ascii="Bookman Old Style" w:hAnsi="Bookman Old Style"/>
              <w:sz w:val="16"/>
              <w:szCs w:val="16"/>
            </w:rPr>
            <w:t>ayu Aro Barat Kabupaten Kerinci</w:t>
          </w:r>
        </w:p>
        <w:p w:rsidR="00B6682A" w:rsidRPr="000102C3" w:rsidRDefault="00635FB3" w:rsidP="000102C3">
          <w:pPr>
            <w:spacing w:line="360" w:lineRule="auto"/>
            <w:ind w:left="720" w:right="-1"/>
            <w:rPr>
              <w:rFonts w:ascii="Bookman Old Style" w:hAnsi="Bookman Old Style"/>
              <w:sz w:val="16"/>
              <w:szCs w:val="16"/>
            </w:rPr>
          </w:pPr>
          <w:r>
            <w:rPr>
              <w:rFonts w:ascii="Bookman Old Style" w:hAnsi="Bookman Old Style"/>
              <w:sz w:val="16"/>
              <w:szCs w:val="16"/>
              <w:lang w:val="id-ID"/>
            </w:rPr>
            <w:t xml:space="preserve">    </w:t>
          </w:r>
          <w:r w:rsidRPr="000C7006">
            <w:rPr>
              <w:rFonts w:ascii="Bookman Old Style" w:hAnsi="Bookman Old Style"/>
              <w:sz w:val="16"/>
              <w:szCs w:val="16"/>
            </w:rPr>
            <w:t>Jambi. (sumber: hasil penelitian).</w:t>
          </w:r>
        </w:p>
        <w:p w:rsidR="00635FB3" w:rsidRDefault="00635FB3" w:rsidP="00635FB3">
          <w:pPr>
            <w:spacing w:line="240" w:lineRule="auto"/>
            <w:ind w:firstLine="357"/>
            <w:jc w:val="center"/>
            <w:rPr>
              <w:rFonts w:ascii="Bookman Old Style" w:eastAsia="Bookman Old Style" w:hAnsi="Bookman Old Style" w:cs="Bookman Old Style"/>
              <w:sz w:val="20"/>
              <w:lang w:val="id-ID"/>
            </w:rPr>
          </w:pPr>
        </w:p>
        <w:p w:rsidR="00635FB3" w:rsidRPr="00DA0EE0" w:rsidRDefault="00A95A61" w:rsidP="00DA0EE0">
          <w:pPr>
            <w:pStyle w:val="ListParagraph"/>
            <w:numPr>
              <w:ilvl w:val="1"/>
              <w:numId w:val="4"/>
            </w:numPr>
            <w:spacing w:line="240" w:lineRule="auto"/>
            <w:rPr>
              <w:rFonts w:ascii="Bookman Old Style" w:eastAsia="Bookman Old Style" w:hAnsi="Bookman Old Style" w:cs="Bookman Old Style"/>
              <w:b/>
              <w:sz w:val="20"/>
              <w:lang w:val="id-ID"/>
            </w:rPr>
          </w:pPr>
          <w:r>
            <w:rPr>
              <w:rFonts w:ascii="Bookman Old Style" w:eastAsia="Bookman Old Style" w:hAnsi="Bookman Old Style" w:cs="Bookman Old Style"/>
              <w:b/>
              <w:sz w:val="20"/>
            </w:rPr>
            <w:t xml:space="preserve"> </w:t>
          </w:r>
          <w:r w:rsidR="00DA0EE0" w:rsidRPr="00DA0EE0">
            <w:rPr>
              <w:rFonts w:ascii="Bookman Old Style" w:eastAsia="Bookman Old Style" w:hAnsi="Bookman Old Style" w:cs="Bookman Old Style"/>
              <w:b/>
              <w:sz w:val="20"/>
              <w:lang w:val="id-ID"/>
            </w:rPr>
            <w:t xml:space="preserve">Faktor Penyebab Munculnya Relasi Kuasa </w:t>
          </w:r>
          <w:r w:rsidR="00E30B30">
            <w:rPr>
              <w:rFonts w:ascii="Bookman Old Style" w:eastAsia="Bookman Old Style" w:hAnsi="Bookman Old Style" w:cs="Bookman Old Style"/>
              <w:b/>
              <w:sz w:val="20"/>
            </w:rPr>
            <w:t xml:space="preserve">dalam Tataniaga </w:t>
          </w:r>
          <w:r w:rsidR="00E30B30">
            <w:rPr>
              <w:rFonts w:ascii="Bookman Old Style" w:eastAsia="Bookman Old Style" w:hAnsi="Bookman Old Style" w:cs="Bookman Old Style"/>
              <w:b/>
              <w:sz w:val="20"/>
              <w:lang w:val="id-ID"/>
            </w:rPr>
            <w:t>Pe</w:t>
          </w:r>
          <w:r w:rsidR="00E30B30">
            <w:rPr>
              <w:rFonts w:ascii="Bookman Old Style" w:eastAsia="Bookman Old Style" w:hAnsi="Bookman Old Style" w:cs="Bookman Old Style"/>
              <w:b/>
              <w:sz w:val="20"/>
            </w:rPr>
            <w:t>rtanian</w:t>
          </w:r>
        </w:p>
        <w:p w:rsidR="00DA0EE0" w:rsidRDefault="00DA0EE0" w:rsidP="00635FB3">
          <w:pPr>
            <w:spacing w:line="240" w:lineRule="auto"/>
            <w:rPr>
              <w:rFonts w:ascii="Bookman Old Style" w:eastAsia="Bookman Old Style" w:hAnsi="Bookman Old Style" w:cs="Bookman Old Style"/>
              <w:b/>
              <w:sz w:val="20"/>
              <w:lang w:val="id-ID"/>
            </w:rPr>
          </w:pPr>
        </w:p>
        <w:p w:rsidR="00DA0EE0" w:rsidRPr="00DA0EE0" w:rsidRDefault="00DA0EE0" w:rsidP="00DA0EE0">
          <w:pPr>
            <w:pStyle w:val="NormalWeb"/>
            <w:numPr>
              <w:ilvl w:val="0"/>
              <w:numId w:val="3"/>
            </w:numPr>
            <w:tabs>
              <w:tab w:val="left" w:pos="5550"/>
            </w:tabs>
            <w:spacing w:before="0" w:beforeAutospacing="0" w:after="0" w:afterAutospacing="0" w:line="360" w:lineRule="auto"/>
            <w:jc w:val="both"/>
            <w:rPr>
              <w:rFonts w:ascii="Bookman Old Style" w:hAnsi="Bookman Old Style"/>
              <w:sz w:val="18"/>
              <w:szCs w:val="18"/>
              <w:lang w:val="en-US"/>
            </w:rPr>
          </w:pPr>
          <w:r w:rsidRPr="00176D81">
            <w:rPr>
              <w:rFonts w:ascii="Bookman Old Style" w:eastAsiaTheme="minorHAnsi" w:hAnsi="Bookman Old Style"/>
              <w:sz w:val="18"/>
              <w:szCs w:val="18"/>
              <w:lang w:val="en-US" w:eastAsia="en-US"/>
            </w:rPr>
            <w:t>Faktor Budaya</w:t>
          </w:r>
        </w:p>
        <w:p w:rsidR="00DA0EE0" w:rsidRDefault="00DA0EE0" w:rsidP="00DA0EE0">
          <w:pPr>
            <w:pStyle w:val="NormalWeb"/>
            <w:tabs>
              <w:tab w:val="left" w:pos="5550"/>
            </w:tabs>
            <w:spacing w:before="0" w:beforeAutospacing="0" w:after="0" w:afterAutospacing="0" w:line="360" w:lineRule="auto"/>
            <w:ind w:left="502"/>
            <w:jc w:val="both"/>
            <w:rPr>
              <w:rFonts w:ascii="Bookman Old Style" w:hAnsi="Bookman Old Style"/>
              <w:sz w:val="18"/>
              <w:szCs w:val="18"/>
            </w:rPr>
          </w:pPr>
          <w:r w:rsidRPr="00DA0EE0">
            <w:rPr>
              <w:rFonts w:ascii="Bookman Old Style" w:hAnsi="Bookman Old Style"/>
              <w:sz w:val="18"/>
              <w:szCs w:val="18"/>
            </w:rPr>
            <w:t>Faktor sosial budaya masyarakat merupakan salah satu faktor petani cabai terjerat dalam relasi kuasa pemilik modal (saudagar). Hal tersebut bisa terjadi karena petani cabai khususnya petani penggarap dengan lahan yang tidak terlalu luas, banyak bergantung dengan saudagar selaku pemilik modal. Jika dilihat dari aspek budaya petani cabai yang ada di Desa Giri Mulyo bahwa sebagian besar petani disana memiliki sikap tunduk kepada kondisi alam yang ada, tanpa melihat situasi dan kondisi untuk mengembangkan usahatani mereka agar lebih maju.</w:t>
          </w:r>
        </w:p>
        <w:p w:rsidR="007C7493" w:rsidRDefault="00DA0EE0" w:rsidP="000E1956">
          <w:pPr>
            <w:pStyle w:val="NormalWeb"/>
            <w:tabs>
              <w:tab w:val="left" w:pos="5550"/>
            </w:tabs>
            <w:spacing w:before="0" w:beforeAutospacing="0" w:after="0" w:afterAutospacing="0" w:line="360" w:lineRule="auto"/>
            <w:ind w:left="502"/>
            <w:jc w:val="both"/>
            <w:rPr>
              <w:rFonts w:ascii="Bookman Old Style" w:hAnsi="Bookman Old Style"/>
              <w:sz w:val="18"/>
              <w:szCs w:val="18"/>
              <w:lang w:val="en-US"/>
            </w:rPr>
          </w:pPr>
          <w:r w:rsidRPr="00176D81">
            <w:rPr>
              <w:rFonts w:ascii="Bookman Old Style" w:hAnsi="Bookman Old Style"/>
              <w:sz w:val="18"/>
              <w:szCs w:val="18"/>
            </w:rPr>
            <w:t>Petani di daerah penelitian hanya bersikap pasrah, jika tanaman mereka terserang penyakit mereka hanya bisa melakukan perawatan seadanya saja.</w:t>
          </w:r>
          <w:r>
            <w:rPr>
              <w:rFonts w:ascii="Bookman Old Style" w:hAnsi="Bookman Old Style"/>
              <w:sz w:val="18"/>
              <w:szCs w:val="18"/>
            </w:rPr>
            <w:t xml:space="preserve"> </w:t>
          </w:r>
          <w:r w:rsidRPr="00176D81">
            <w:rPr>
              <w:rFonts w:ascii="Bookman Old Style" w:hAnsi="Bookman Old Style"/>
              <w:sz w:val="18"/>
              <w:szCs w:val="18"/>
            </w:rPr>
            <w:t>Begitu pula pada saat musim panen tiba, mereka menjualnya dengan sistem langganan yang sudah terlekat dengan saudagar.</w:t>
          </w:r>
          <w:r>
            <w:rPr>
              <w:rFonts w:ascii="Bookman Old Style" w:hAnsi="Bookman Old Style"/>
              <w:sz w:val="18"/>
              <w:szCs w:val="18"/>
            </w:rPr>
            <w:t xml:space="preserve"> </w:t>
          </w:r>
          <w:r w:rsidRPr="00176D81">
            <w:rPr>
              <w:rFonts w:ascii="Bookman Old Style" w:hAnsi="Bookman Old Style"/>
              <w:sz w:val="18"/>
              <w:szCs w:val="18"/>
            </w:rPr>
            <w:t>Kondisi tersebut terjadi karena mereka sudah banyak dibantu oleh saudagar yang memodali mereka untuk melakukan usahatani. Karena petani cabai disana banyak me</w:t>
          </w:r>
          <w:r>
            <w:rPr>
              <w:rFonts w:ascii="Bookman Old Style" w:hAnsi="Bookman Old Style"/>
              <w:sz w:val="18"/>
              <w:szCs w:val="18"/>
            </w:rPr>
            <w:t>miliki lahan pertani</w:t>
          </w:r>
          <w:r w:rsidRPr="00176D81">
            <w:rPr>
              <w:rFonts w:ascii="Bookman Old Style" w:hAnsi="Bookman Old Style"/>
              <w:sz w:val="18"/>
              <w:szCs w:val="18"/>
            </w:rPr>
            <w:t>a</w:t>
          </w:r>
          <w:r>
            <w:rPr>
              <w:rFonts w:ascii="Bookman Old Style" w:hAnsi="Bookman Old Style"/>
              <w:sz w:val="18"/>
              <w:szCs w:val="18"/>
            </w:rPr>
            <w:t>n</w:t>
          </w:r>
          <w:r w:rsidRPr="00176D81">
            <w:rPr>
              <w:rFonts w:ascii="Bookman Old Style" w:hAnsi="Bookman Old Style"/>
              <w:sz w:val="18"/>
              <w:szCs w:val="18"/>
            </w:rPr>
            <w:t xml:space="preserve"> dibawah 2 ha, dan dengan kondisi tersebut pun mereka banyak meminjam modal dengan saudagar dengan sistem langganan. Selain itu, saudagar juga banyak membantu petani jika mereka membutuhkan dana untuk kebutuhan yang mendesak diluar usahatani yang mereka lakukan. Seperti biaya tidak terduga untuk sekolah anak petani, biaya hajatan, renovasi rumah dan kebutuhan mendesak lainnya.</w:t>
          </w:r>
          <w:r>
            <w:rPr>
              <w:rFonts w:ascii="Bookman Old Style" w:hAnsi="Bookman Old Style"/>
              <w:sz w:val="18"/>
              <w:szCs w:val="18"/>
            </w:rPr>
            <w:t xml:space="preserve"> </w:t>
          </w:r>
          <w:r w:rsidRPr="00176D81">
            <w:rPr>
              <w:rFonts w:ascii="Bookman Old Style" w:hAnsi="Bookman Old Style"/>
              <w:sz w:val="18"/>
              <w:szCs w:val="18"/>
            </w:rPr>
            <w:t>Dengan konsekuensi itu, pada saat petani memanen hasil taninya mereka harus menjual kepada langganan dengan kesepakatan tertentu.</w:t>
          </w:r>
        </w:p>
        <w:p w:rsidR="004A4B9E" w:rsidRPr="004A4B9E" w:rsidRDefault="004A4B9E" w:rsidP="000E1956">
          <w:pPr>
            <w:pStyle w:val="NormalWeb"/>
            <w:tabs>
              <w:tab w:val="left" w:pos="5550"/>
            </w:tabs>
            <w:spacing w:before="0" w:beforeAutospacing="0" w:after="0" w:afterAutospacing="0" w:line="360" w:lineRule="auto"/>
            <w:ind w:left="502"/>
            <w:jc w:val="both"/>
            <w:rPr>
              <w:rFonts w:ascii="Bookman Old Style" w:hAnsi="Bookman Old Style"/>
              <w:sz w:val="18"/>
              <w:szCs w:val="18"/>
              <w:lang w:val="en-US"/>
            </w:rPr>
          </w:pPr>
        </w:p>
        <w:p w:rsidR="00DA0EE0" w:rsidRPr="00DA0EE0" w:rsidRDefault="00DA0EE0" w:rsidP="007C7493">
          <w:pPr>
            <w:pStyle w:val="ListParagraph"/>
            <w:numPr>
              <w:ilvl w:val="0"/>
              <w:numId w:val="3"/>
            </w:numPr>
            <w:spacing w:after="200" w:line="360" w:lineRule="auto"/>
            <w:rPr>
              <w:rFonts w:ascii="Bookman Old Style" w:hAnsi="Bookman Old Style"/>
              <w:sz w:val="18"/>
              <w:szCs w:val="18"/>
            </w:rPr>
          </w:pPr>
          <w:r w:rsidRPr="001E6CD9">
            <w:rPr>
              <w:rFonts w:ascii="Bookman Old Style" w:hAnsi="Bookman Old Style"/>
              <w:sz w:val="18"/>
              <w:szCs w:val="18"/>
            </w:rPr>
            <w:lastRenderedPageBreak/>
            <w:t>Faktor Ketidakberdayaan Petani Cabai</w:t>
          </w:r>
        </w:p>
        <w:p w:rsidR="00DA0EE0" w:rsidRDefault="00DA0EE0" w:rsidP="00DA0EE0">
          <w:pPr>
            <w:pStyle w:val="ListParagraph"/>
            <w:spacing w:after="200" w:line="360" w:lineRule="auto"/>
            <w:ind w:left="505"/>
            <w:rPr>
              <w:rFonts w:ascii="Bookman Old Style" w:hAnsi="Bookman Old Style"/>
              <w:sz w:val="18"/>
              <w:szCs w:val="18"/>
              <w:lang w:val="id-ID"/>
            </w:rPr>
          </w:pPr>
          <w:r w:rsidRPr="00DA0EE0">
            <w:rPr>
              <w:rFonts w:ascii="Bookman Old Style" w:hAnsi="Bookman Old Style"/>
              <w:sz w:val="18"/>
              <w:szCs w:val="18"/>
            </w:rPr>
            <w:t xml:space="preserve">Ketidakberdayaan petani ini sangat erat dengan daya tawar petani itu sendiri. Kenyataan ini terjadi di daerah penelitian di Desa Giri Mulyo, dimana posisi petani menengah dan kecil (petani cabai) dalam struktur tataniaga agrisbisnis yang ada seringkali tidak berdaya, dan salah satu sebabnya adalah lemahnya informasi pasar dan daya tawar petani </w:t>
          </w:r>
          <w:r w:rsidRPr="00DA0EE0">
            <w:rPr>
              <w:rFonts w:ascii="Bookman Old Style" w:hAnsi="Bookman Old Style"/>
              <w:i/>
              <w:sz w:val="18"/>
              <w:szCs w:val="18"/>
            </w:rPr>
            <w:t>(bargaining position</w:t>
          </w:r>
          <w:r w:rsidRPr="00DA0EE0">
            <w:rPr>
              <w:rFonts w:ascii="Bookman Old Style" w:hAnsi="Bookman Old Style"/>
              <w:sz w:val="18"/>
              <w:szCs w:val="18"/>
            </w:rPr>
            <w:t>) yang ada di tingkat petani.  Petani cabai yang ada hanya mengandalkan deregulasi atau aturan yang mengikat petani cabai saja, tanpa memperhatikan kondisi petani cabai, maka akan memperlebar kesenjangan antara pelaku pasar bagi produk-produk agribisnis khususnya komoditi cabai.</w:t>
          </w:r>
        </w:p>
        <w:p w:rsidR="00DA0EE0" w:rsidRDefault="00DA0EE0" w:rsidP="00DA0EE0">
          <w:pPr>
            <w:pStyle w:val="ListParagraph"/>
            <w:spacing w:after="200" w:line="360" w:lineRule="auto"/>
            <w:ind w:left="505"/>
            <w:rPr>
              <w:rFonts w:ascii="Bookman Old Style" w:hAnsi="Bookman Old Style"/>
              <w:sz w:val="18"/>
              <w:szCs w:val="18"/>
              <w:lang w:val="id-ID"/>
            </w:rPr>
          </w:pPr>
          <w:r w:rsidRPr="00176D81">
            <w:rPr>
              <w:rFonts w:ascii="Bookman Old Style" w:hAnsi="Bookman Old Style"/>
              <w:sz w:val="18"/>
              <w:szCs w:val="18"/>
            </w:rPr>
            <w:t>Tidak berdaya dalam menjalankan usahatani komoditi cabai.</w:t>
          </w:r>
          <w:r>
            <w:rPr>
              <w:rFonts w:ascii="Bookman Old Style" w:hAnsi="Bookman Old Style"/>
              <w:sz w:val="18"/>
              <w:szCs w:val="18"/>
            </w:rPr>
            <w:t xml:space="preserve"> </w:t>
          </w:r>
          <w:r w:rsidRPr="00176D81">
            <w:rPr>
              <w:rFonts w:ascii="Bookman Old Style" w:hAnsi="Bookman Old Style"/>
              <w:sz w:val="18"/>
              <w:szCs w:val="18"/>
            </w:rPr>
            <w:t>Kondisi tersebut merupakan sebuah dilema yang dialami oleh petani cabai di Giri Mulyo.</w:t>
          </w:r>
          <w:r>
            <w:rPr>
              <w:rFonts w:ascii="Bookman Old Style" w:hAnsi="Bookman Old Style"/>
              <w:sz w:val="18"/>
              <w:szCs w:val="18"/>
            </w:rPr>
            <w:t xml:space="preserve"> </w:t>
          </w:r>
          <w:r w:rsidRPr="00176D81">
            <w:rPr>
              <w:rFonts w:ascii="Bookman Old Style" w:hAnsi="Bookman Old Style"/>
              <w:sz w:val="18"/>
              <w:szCs w:val="18"/>
            </w:rPr>
            <w:t>Lebih dari itu, terkadang keuntungan yang mereka dapatkan juga tidak sebanding dengan modal awal tanam yang sudah dikeluarkan.</w:t>
          </w:r>
          <w:r>
            <w:rPr>
              <w:rFonts w:ascii="Bookman Old Style" w:hAnsi="Bookman Old Style"/>
              <w:sz w:val="18"/>
              <w:szCs w:val="18"/>
            </w:rPr>
            <w:t xml:space="preserve"> </w:t>
          </w:r>
          <w:r w:rsidRPr="00176D81">
            <w:rPr>
              <w:rFonts w:ascii="Bookman Old Style" w:hAnsi="Bookman Old Style"/>
              <w:sz w:val="18"/>
              <w:szCs w:val="18"/>
            </w:rPr>
            <w:t>Faktor cuaca yang sering tidak menentu juga menjadi faktor penyebab penurunan jumlah kuantitas</w:t>
          </w:r>
          <w:r>
            <w:rPr>
              <w:rFonts w:ascii="Bookman Old Style" w:hAnsi="Bookman Old Style"/>
              <w:sz w:val="18"/>
              <w:szCs w:val="18"/>
              <w:lang w:val="id-ID"/>
            </w:rPr>
            <w:t xml:space="preserve"> </w:t>
          </w:r>
          <w:r w:rsidRPr="00176D81">
            <w:rPr>
              <w:rFonts w:ascii="Bookman Old Style" w:hAnsi="Bookman Old Style"/>
              <w:sz w:val="18"/>
              <w:szCs w:val="18"/>
            </w:rPr>
            <w:t>dan kualitas produksi cabai.</w:t>
          </w:r>
          <w:r>
            <w:rPr>
              <w:rFonts w:ascii="Bookman Old Style" w:hAnsi="Bookman Old Style"/>
              <w:sz w:val="18"/>
              <w:szCs w:val="18"/>
              <w:lang w:val="id-ID"/>
            </w:rPr>
            <w:t xml:space="preserve"> </w:t>
          </w:r>
          <w:r w:rsidRPr="00176D81">
            <w:rPr>
              <w:rFonts w:ascii="Bookman Old Style" w:hAnsi="Bookman Old Style"/>
              <w:sz w:val="18"/>
              <w:szCs w:val="18"/>
            </w:rPr>
            <w:t>Mereka rata-rata melakukan beberapa kali musim tanam dalam satu tahun lamanya.</w:t>
          </w:r>
          <w:r>
            <w:rPr>
              <w:rFonts w:ascii="Bookman Old Style" w:hAnsi="Bookman Old Style"/>
              <w:sz w:val="18"/>
              <w:szCs w:val="18"/>
              <w:lang w:val="id-ID"/>
            </w:rPr>
            <w:t xml:space="preserve"> </w:t>
          </w:r>
          <w:r w:rsidRPr="00176D81">
            <w:rPr>
              <w:rFonts w:ascii="Bookman Old Style" w:hAnsi="Bookman Old Style"/>
              <w:sz w:val="18"/>
              <w:szCs w:val="18"/>
            </w:rPr>
            <w:t>Tetapi mengapa mereka dalam keadaa</w:t>
          </w:r>
          <w:r>
            <w:rPr>
              <w:rFonts w:ascii="Bookman Old Style" w:hAnsi="Bookman Old Style"/>
              <w:sz w:val="18"/>
              <w:szCs w:val="18"/>
            </w:rPr>
            <w:t xml:space="preserve">n yang merugi. </w:t>
          </w:r>
          <w:r>
            <w:rPr>
              <w:rFonts w:ascii="Bookman Old Style" w:hAnsi="Bookman Old Style"/>
              <w:sz w:val="18"/>
              <w:szCs w:val="18"/>
              <w:lang w:val="id-ID"/>
            </w:rPr>
            <w:t>Hal tersebut terjadi</w:t>
          </w:r>
          <w:r w:rsidRPr="00176D81">
            <w:rPr>
              <w:rFonts w:ascii="Bookman Old Style" w:hAnsi="Bookman Old Style"/>
              <w:sz w:val="18"/>
              <w:szCs w:val="18"/>
            </w:rPr>
            <w:t xml:space="preserve"> </w:t>
          </w:r>
          <w:r>
            <w:rPr>
              <w:rFonts w:ascii="Bookman Old Style" w:hAnsi="Bookman Old Style"/>
              <w:sz w:val="18"/>
              <w:szCs w:val="18"/>
              <w:lang w:val="id-ID"/>
            </w:rPr>
            <w:t>di</w:t>
          </w:r>
          <w:r w:rsidRPr="00176D81">
            <w:rPr>
              <w:rFonts w:ascii="Bookman Old Style" w:hAnsi="Bookman Old Style"/>
              <w:sz w:val="18"/>
              <w:szCs w:val="18"/>
            </w:rPr>
            <w:t>karena</w:t>
          </w:r>
          <w:r>
            <w:rPr>
              <w:rFonts w:ascii="Bookman Old Style" w:hAnsi="Bookman Old Style"/>
              <w:sz w:val="18"/>
              <w:szCs w:val="18"/>
              <w:lang w:val="id-ID"/>
            </w:rPr>
            <w:t xml:space="preserve">kan </w:t>
          </w:r>
          <w:r>
            <w:rPr>
              <w:rFonts w:ascii="Bookman Old Style" w:hAnsi="Bookman Old Style"/>
              <w:sz w:val="18"/>
              <w:szCs w:val="18"/>
            </w:rPr>
            <w:t xml:space="preserve"> </w:t>
          </w:r>
          <w:r>
            <w:rPr>
              <w:rFonts w:ascii="Bookman Old Style" w:hAnsi="Bookman Old Style"/>
              <w:sz w:val="18"/>
              <w:szCs w:val="18"/>
              <w:lang w:val="id-ID"/>
            </w:rPr>
            <w:t>para petani</w:t>
          </w:r>
          <w:r w:rsidRPr="00176D81">
            <w:rPr>
              <w:rFonts w:ascii="Bookman Old Style" w:hAnsi="Bookman Old Style"/>
              <w:sz w:val="18"/>
              <w:szCs w:val="18"/>
            </w:rPr>
            <w:t xml:space="preserve"> menjadi obyek yang diambil keuntun</w:t>
          </w:r>
          <w:r>
            <w:rPr>
              <w:rFonts w:ascii="Bookman Old Style" w:hAnsi="Bookman Old Style"/>
              <w:sz w:val="18"/>
              <w:szCs w:val="18"/>
            </w:rPr>
            <w:t xml:space="preserve">gannya </w:t>
          </w:r>
          <w:r>
            <w:rPr>
              <w:rFonts w:ascii="Bookman Old Style" w:hAnsi="Bookman Old Style"/>
              <w:sz w:val="18"/>
              <w:szCs w:val="18"/>
              <w:lang w:val="id-ID"/>
            </w:rPr>
            <w:t xml:space="preserve">oleh berbagai pihak </w:t>
          </w:r>
          <w:r w:rsidRPr="009E2FAC">
            <w:rPr>
              <w:rFonts w:ascii="Bookman Old Style" w:hAnsi="Bookman Old Style"/>
              <w:i/>
              <w:sz w:val="18"/>
              <w:szCs w:val="18"/>
              <w:lang w:val="id-ID"/>
            </w:rPr>
            <w:t>(eksplo</w:t>
          </w:r>
          <w:r>
            <w:rPr>
              <w:rFonts w:ascii="Bookman Old Style" w:hAnsi="Bookman Old Style"/>
              <w:i/>
              <w:sz w:val="18"/>
              <w:szCs w:val="18"/>
              <w:lang w:val="id-ID"/>
            </w:rPr>
            <w:t>i</w:t>
          </w:r>
          <w:r w:rsidRPr="009E2FAC">
            <w:rPr>
              <w:rFonts w:ascii="Bookman Old Style" w:hAnsi="Bookman Old Style"/>
              <w:i/>
              <w:sz w:val="18"/>
              <w:szCs w:val="18"/>
              <w:lang w:val="id-ID"/>
            </w:rPr>
            <w:t>tation)</w:t>
          </w:r>
          <w:r w:rsidRPr="009E2FAC">
            <w:rPr>
              <w:rFonts w:ascii="Bookman Old Style" w:hAnsi="Bookman Old Style"/>
              <w:i/>
              <w:sz w:val="18"/>
              <w:szCs w:val="18"/>
            </w:rPr>
            <w:t>.</w:t>
          </w:r>
          <w:r>
            <w:rPr>
              <w:rFonts w:ascii="Bookman Old Style" w:hAnsi="Bookman Old Style"/>
              <w:sz w:val="18"/>
              <w:szCs w:val="18"/>
            </w:rPr>
            <w:t xml:space="preserve"> </w:t>
          </w:r>
          <w:r>
            <w:rPr>
              <w:rFonts w:ascii="Bookman Old Style" w:hAnsi="Bookman Old Style"/>
              <w:sz w:val="18"/>
              <w:szCs w:val="18"/>
              <w:lang w:val="id-ID"/>
            </w:rPr>
            <w:t>Daya tawar para</w:t>
          </w:r>
          <w:r w:rsidRPr="00176D81">
            <w:rPr>
              <w:rFonts w:ascii="Bookman Old Style" w:hAnsi="Bookman Old Style"/>
              <w:sz w:val="18"/>
              <w:szCs w:val="18"/>
            </w:rPr>
            <w:t xml:space="preserve"> petani </w:t>
          </w:r>
          <w:r>
            <w:rPr>
              <w:rFonts w:ascii="Bookman Old Style" w:hAnsi="Bookman Old Style"/>
              <w:sz w:val="18"/>
              <w:szCs w:val="18"/>
              <w:lang w:val="id-ID"/>
            </w:rPr>
            <w:t xml:space="preserve">lemah </w:t>
          </w:r>
          <w:r>
            <w:rPr>
              <w:rFonts w:ascii="Bookman Old Style" w:hAnsi="Bookman Old Style"/>
              <w:sz w:val="18"/>
              <w:szCs w:val="18"/>
            </w:rPr>
            <w:t xml:space="preserve">karena </w:t>
          </w:r>
          <w:r>
            <w:rPr>
              <w:rFonts w:ascii="Bookman Old Style" w:hAnsi="Bookman Old Style"/>
              <w:sz w:val="18"/>
              <w:szCs w:val="18"/>
              <w:lang w:val="id-ID"/>
            </w:rPr>
            <w:t>kebanyakan dari</w:t>
          </w:r>
          <w:r>
            <w:rPr>
              <w:rFonts w:ascii="Bookman Old Style" w:hAnsi="Bookman Old Style"/>
              <w:sz w:val="18"/>
              <w:szCs w:val="18"/>
            </w:rPr>
            <w:t xml:space="preserve"> mereka tak mem</w:t>
          </w:r>
          <w:r>
            <w:rPr>
              <w:rFonts w:ascii="Bookman Old Style" w:hAnsi="Bookman Old Style"/>
              <w:sz w:val="18"/>
              <w:szCs w:val="18"/>
              <w:lang w:val="id-ID"/>
            </w:rPr>
            <w:t>punyai</w:t>
          </w:r>
          <w:r>
            <w:rPr>
              <w:rFonts w:ascii="Bookman Old Style" w:hAnsi="Bookman Old Style"/>
              <w:sz w:val="18"/>
              <w:szCs w:val="18"/>
            </w:rPr>
            <w:t xml:space="preserve"> la</w:t>
          </w:r>
          <w:r>
            <w:rPr>
              <w:rFonts w:ascii="Bookman Old Style" w:hAnsi="Bookman Old Style"/>
              <w:sz w:val="18"/>
              <w:szCs w:val="18"/>
              <w:lang w:val="id-ID"/>
            </w:rPr>
            <w:t>dang</w:t>
          </w:r>
          <w:r w:rsidRPr="00176D81">
            <w:rPr>
              <w:rFonts w:ascii="Bookman Old Style" w:hAnsi="Bookman Old Style"/>
              <w:sz w:val="18"/>
              <w:szCs w:val="18"/>
            </w:rPr>
            <w:t xml:space="preserve"> yang luas, </w:t>
          </w:r>
          <w:r>
            <w:rPr>
              <w:rFonts w:ascii="Bookman Old Style" w:hAnsi="Bookman Old Style"/>
              <w:sz w:val="18"/>
              <w:szCs w:val="18"/>
              <w:lang w:val="id-ID"/>
            </w:rPr>
            <w:t>sama sekali tidak mempunyai modal, atau modal yang sangat terbatas</w:t>
          </w:r>
          <w:r>
            <w:rPr>
              <w:rFonts w:ascii="Bookman Old Style" w:hAnsi="Bookman Old Style"/>
              <w:sz w:val="18"/>
              <w:szCs w:val="18"/>
            </w:rPr>
            <w:t xml:space="preserve">, </w:t>
          </w:r>
          <w:r>
            <w:rPr>
              <w:rFonts w:ascii="Bookman Old Style" w:hAnsi="Bookman Old Style"/>
              <w:sz w:val="18"/>
              <w:szCs w:val="18"/>
              <w:lang w:val="id-ID"/>
            </w:rPr>
            <w:t>lalu</w:t>
          </w:r>
          <w:r>
            <w:rPr>
              <w:rFonts w:ascii="Bookman Old Style" w:hAnsi="Bookman Old Style"/>
              <w:sz w:val="18"/>
              <w:szCs w:val="18"/>
            </w:rPr>
            <w:t xml:space="preserve"> </w:t>
          </w:r>
          <w:r>
            <w:rPr>
              <w:rFonts w:ascii="Bookman Old Style" w:hAnsi="Bookman Old Style"/>
              <w:sz w:val="18"/>
              <w:szCs w:val="18"/>
              <w:lang w:val="id-ID"/>
            </w:rPr>
            <w:t>mereka tidak mempunyai jejaring untuk menuju ke</w:t>
          </w:r>
          <w:r w:rsidRPr="00176D81">
            <w:rPr>
              <w:rFonts w:ascii="Bookman Old Style" w:hAnsi="Bookman Old Style"/>
              <w:sz w:val="18"/>
              <w:szCs w:val="18"/>
            </w:rPr>
            <w:t xml:space="preserve"> pasar, oleh karena itu membuat semakin kuatnya jeratan dan kendali pihak luar.</w:t>
          </w:r>
          <w:r>
            <w:rPr>
              <w:rFonts w:ascii="Bookman Old Style" w:hAnsi="Bookman Old Style"/>
              <w:sz w:val="18"/>
              <w:szCs w:val="18"/>
              <w:lang w:val="id-ID"/>
            </w:rPr>
            <w:t xml:space="preserve"> </w:t>
          </w:r>
          <w:r w:rsidRPr="00176D81">
            <w:rPr>
              <w:rFonts w:ascii="Bookman Old Style" w:hAnsi="Bookman Old Style"/>
              <w:sz w:val="18"/>
              <w:szCs w:val="18"/>
            </w:rPr>
            <w:t>Seperti para saudagar, pemilik modal, tengkulak, pedagang besar dan aktor lainnya.</w:t>
          </w:r>
          <w:r>
            <w:rPr>
              <w:rFonts w:ascii="Bookman Old Style" w:hAnsi="Bookman Old Style"/>
              <w:sz w:val="18"/>
              <w:szCs w:val="18"/>
              <w:lang w:val="id-ID"/>
            </w:rPr>
            <w:t xml:space="preserve"> </w:t>
          </w:r>
          <w:r w:rsidRPr="00176D81">
            <w:rPr>
              <w:rFonts w:ascii="Bookman Old Style" w:hAnsi="Bookman Old Style"/>
              <w:sz w:val="18"/>
              <w:szCs w:val="18"/>
            </w:rPr>
            <w:t>Kuatnya</w:t>
          </w:r>
          <w:r>
            <w:rPr>
              <w:rFonts w:ascii="Bookman Old Style" w:hAnsi="Bookman Old Style"/>
              <w:sz w:val="18"/>
              <w:szCs w:val="18"/>
              <w:lang w:val="id-ID"/>
            </w:rPr>
            <w:t xml:space="preserve"> </w:t>
          </w:r>
          <w:r w:rsidRPr="00176D81">
            <w:rPr>
              <w:rFonts w:ascii="Bookman Old Style" w:hAnsi="Bookman Old Style"/>
              <w:sz w:val="18"/>
              <w:szCs w:val="18"/>
            </w:rPr>
            <w:t xml:space="preserve">jeratan </w:t>
          </w:r>
          <w:r>
            <w:rPr>
              <w:rFonts w:ascii="Bookman Old Style" w:hAnsi="Bookman Old Style"/>
              <w:sz w:val="18"/>
              <w:szCs w:val="18"/>
              <w:lang w:val="id-ID"/>
            </w:rPr>
            <w:t xml:space="preserve">dari </w:t>
          </w:r>
          <w:r>
            <w:rPr>
              <w:rFonts w:ascii="Bookman Old Style" w:hAnsi="Bookman Old Style"/>
              <w:sz w:val="18"/>
              <w:szCs w:val="18"/>
            </w:rPr>
            <w:t>pihak</w:t>
          </w:r>
          <w:r>
            <w:rPr>
              <w:rFonts w:ascii="Bookman Old Style" w:hAnsi="Bookman Old Style"/>
              <w:sz w:val="18"/>
              <w:szCs w:val="18"/>
              <w:lang w:val="id-ID"/>
            </w:rPr>
            <w:t xml:space="preserve"> yang bermodal besar</w:t>
          </w:r>
          <w:r>
            <w:rPr>
              <w:rFonts w:ascii="Bookman Old Style" w:hAnsi="Bookman Old Style"/>
              <w:sz w:val="18"/>
              <w:szCs w:val="18"/>
            </w:rPr>
            <w:t xml:space="preserve"> </w:t>
          </w:r>
          <w:r>
            <w:rPr>
              <w:rFonts w:ascii="Bookman Old Style" w:hAnsi="Bookman Old Style"/>
              <w:sz w:val="18"/>
              <w:szCs w:val="18"/>
              <w:lang w:val="id-ID"/>
            </w:rPr>
            <w:t>yang juga</w:t>
          </w:r>
          <w:r>
            <w:rPr>
              <w:rFonts w:ascii="Bookman Old Style" w:hAnsi="Bookman Old Style"/>
              <w:sz w:val="18"/>
              <w:szCs w:val="18"/>
            </w:rPr>
            <w:t xml:space="preserve"> telah memb</w:t>
          </w:r>
          <w:r>
            <w:rPr>
              <w:rFonts w:ascii="Bookman Old Style" w:hAnsi="Bookman Old Style"/>
              <w:sz w:val="18"/>
              <w:szCs w:val="18"/>
              <w:lang w:val="id-ID"/>
            </w:rPr>
            <w:t>uat</w:t>
          </w:r>
          <w:r w:rsidRPr="00176D81">
            <w:rPr>
              <w:rFonts w:ascii="Bookman Old Style" w:hAnsi="Bookman Old Style"/>
              <w:sz w:val="18"/>
              <w:szCs w:val="18"/>
            </w:rPr>
            <w:t xml:space="preserve"> </w:t>
          </w:r>
          <w:r>
            <w:rPr>
              <w:rFonts w:ascii="Bookman Old Style" w:hAnsi="Bookman Old Style"/>
              <w:sz w:val="18"/>
              <w:szCs w:val="18"/>
              <w:lang w:val="id-ID"/>
            </w:rPr>
            <w:t>per</w:t>
          </w:r>
          <w:r w:rsidRPr="00176D81">
            <w:rPr>
              <w:rFonts w:ascii="Bookman Old Style" w:hAnsi="Bookman Old Style"/>
              <w:sz w:val="18"/>
              <w:szCs w:val="18"/>
            </w:rPr>
            <w:t>masalah</w:t>
          </w:r>
          <w:r>
            <w:rPr>
              <w:rFonts w:ascii="Bookman Old Style" w:hAnsi="Bookman Old Style"/>
              <w:sz w:val="18"/>
              <w:szCs w:val="18"/>
              <w:lang w:val="id-ID"/>
            </w:rPr>
            <w:t>an pada</w:t>
          </w:r>
          <w:r>
            <w:rPr>
              <w:rFonts w:ascii="Bookman Old Style" w:hAnsi="Bookman Old Style"/>
              <w:sz w:val="18"/>
              <w:szCs w:val="18"/>
            </w:rPr>
            <w:t xml:space="preserve"> </w:t>
          </w:r>
          <w:r>
            <w:rPr>
              <w:rFonts w:ascii="Bookman Old Style" w:hAnsi="Bookman Old Style"/>
              <w:sz w:val="18"/>
              <w:szCs w:val="18"/>
              <w:lang w:val="id-ID"/>
            </w:rPr>
            <w:t>mekanisme pasar</w:t>
          </w:r>
          <w:r>
            <w:rPr>
              <w:rFonts w:ascii="Bookman Old Style" w:hAnsi="Bookman Old Style"/>
              <w:sz w:val="18"/>
              <w:szCs w:val="18"/>
            </w:rPr>
            <w:t xml:space="preserve"> pertanian yang </w:t>
          </w:r>
          <w:r>
            <w:rPr>
              <w:rFonts w:ascii="Bookman Old Style" w:hAnsi="Bookman Old Style"/>
              <w:sz w:val="18"/>
              <w:szCs w:val="18"/>
              <w:lang w:val="id-ID"/>
            </w:rPr>
            <w:t>membentuk</w:t>
          </w:r>
          <w:r w:rsidRPr="00176D81">
            <w:rPr>
              <w:rFonts w:ascii="Bookman Old Style" w:hAnsi="Bookman Old Style"/>
              <w:sz w:val="18"/>
              <w:szCs w:val="18"/>
            </w:rPr>
            <w:t xml:space="preserve"> </w:t>
          </w:r>
          <w:r>
            <w:rPr>
              <w:rFonts w:ascii="Bookman Old Style" w:hAnsi="Bookman Old Style"/>
              <w:sz w:val="18"/>
              <w:szCs w:val="18"/>
              <w:lang w:val="id-ID"/>
            </w:rPr>
            <w:t>ke</w:t>
          </w:r>
          <w:r>
            <w:rPr>
              <w:rFonts w:ascii="Bookman Old Style" w:hAnsi="Bookman Old Style"/>
              <w:sz w:val="18"/>
              <w:szCs w:val="18"/>
            </w:rPr>
            <w:t>tidak</w:t>
          </w:r>
          <w:r w:rsidRPr="00176D81">
            <w:rPr>
              <w:rFonts w:ascii="Bookman Old Style" w:hAnsi="Bookman Old Style"/>
              <w:sz w:val="18"/>
              <w:szCs w:val="18"/>
            </w:rPr>
            <w:t>adil</w:t>
          </w:r>
          <w:r>
            <w:rPr>
              <w:rFonts w:ascii="Bookman Old Style" w:hAnsi="Bookman Old Style"/>
              <w:sz w:val="18"/>
              <w:szCs w:val="18"/>
              <w:lang w:val="id-ID"/>
            </w:rPr>
            <w:t>an</w:t>
          </w:r>
          <w:r w:rsidRPr="00176D81">
            <w:rPr>
              <w:rFonts w:ascii="Bookman Old Style" w:hAnsi="Bookman Old Style"/>
              <w:sz w:val="18"/>
              <w:szCs w:val="18"/>
            </w:rPr>
            <w:t xml:space="preserve"> dan eksploitatif.</w:t>
          </w:r>
          <w:r>
            <w:rPr>
              <w:rFonts w:ascii="Bookman Old Style" w:hAnsi="Bookman Old Style"/>
              <w:sz w:val="18"/>
              <w:szCs w:val="18"/>
              <w:lang w:val="id-ID"/>
            </w:rPr>
            <w:t xml:space="preserve"> Tidak </w:t>
          </w:r>
          <w:r w:rsidRPr="00176D81">
            <w:rPr>
              <w:rFonts w:ascii="Bookman Old Style" w:hAnsi="Bookman Old Style"/>
              <w:sz w:val="18"/>
              <w:szCs w:val="18"/>
            </w:rPr>
            <w:t>pada petani</w:t>
          </w:r>
          <w:r>
            <w:rPr>
              <w:rFonts w:ascii="Bookman Old Style" w:hAnsi="Bookman Old Style"/>
              <w:sz w:val="18"/>
              <w:szCs w:val="18"/>
              <w:lang w:val="id-ID"/>
            </w:rPr>
            <w:t xml:space="preserve"> saja melainkan juga</w:t>
          </w:r>
          <w:r>
            <w:rPr>
              <w:rFonts w:ascii="Bookman Old Style" w:hAnsi="Bookman Old Style"/>
              <w:sz w:val="18"/>
              <w:szCs w:val="18"/>
            </w:rPr>
            <w:t xml:space="preserve"> kepada se</w:t>
          </w:r>
          <w:r>
            <w:rPr>
              <w:rFonts w:ascii="Bookman Old Style" w:hAnsi="Bookman Old Style"/>
              <w:sz w:val="18"/>
              <w:szCs w:val="18"/>
              <w:lang w:val="id-ID"/>
            </w:rPr>
            <w:t>luruh</w:t>
          </w:r>
          <w:r>
            <w:rPr>
              <w:rFonts w:ascii="Bookman Old Style" w:hAnsi="Bookman Old Style"/>
              <w:sz w:val="18"/>
              <w:szCs w:val="18"/>
            </w:rPr>
            <w:t xml:space="preserve"> sumber daya yan</w:t>
          </w:r>
          <w:r>
            <w:rPr>
              <w:rFonts w:ascii="Bookman Old Style" w:hAnsi="Bookman Old Style"/>
              <w:sz w:val="18"/>
              <w:szCs w:val="18"/>
              <w:lang w:val="id-ID"/>
            </w:rPr>
            <w:t>n</w:t>
          </w:r>
          <w:r>
            <w:rPr>
              <w:rFonts w:ascii="Bookman Old Style" w:hAnsi="Bookman Old Style"/>
              <w:sz w:val="18"/>
              <w:szCs w:val="18"/>
            </w:rPr>
            <w:t xml:space="preserve">g </w:t>
          </w:r>
          <w:r>
            <w:rPr>
              <w:rFonts w:ascii="Bookman Old Style" w:hAnsi="Bookman Old Style"/>
              <w:sz w:val="18"/>
              <w:szCs w:val="18"/>
              <w:lang w:val="id-ID"/>
            </w:rPr>
            <w:t xml:space="preserve">terlibat. </w:t>
          </w:r>
        </w:p>
        <w:p w:rsidR="00DA0EE0" w:rsidRDefault="00DA0EE0" w:rsidP="00DA0EE0">
          <w:pPr>
            <w:pStyle w:val="ListParagraph"/>
            <w:spacing w:after="200" w:line="360" w:lineRule="auto"/>
            <w:ind w:left="505"/>
            <w:rPr>
              <w:rFonts w:ascii="Bookman Old Style" w:hAnsi="Bookman Old Style"/>
              <w:sz w:val="18"/>
              <w:szCs w:val="18"/>
              <w:lang w:val="id-ID"/>
            </w:rPr>
          </w:pPr>
          <w:r>
            <w:rPr>
              <w:rFonts w:ascii="Bookman Old Style" w:hAnsi="Bookman Old Style"/>
              <w:sz w:val="18"/>
              <w:szCs w:val="18"/>
            </w:rPr>
            <w:t>Seca</w:t>
          </w:r>
          <w:r>
            <w:rPr>
              <w:rFonts w:ascii="Bookman Old Style" w:hAnsi="Bookman Old Style"/>
              <w:sz w:val="18"/>
              <w:szCs w:val="18"/>
              <w:lang w:val="id-ID"/>
            </w:rPr>
            <w:t>r</w:t>
          </w:r>
          <w:r>
            <w:rPr>
              <w:rFonts w:ascii="Bookman Old Style" w:hAnsi="Bookman Old Style"/>
              <w:sz w:val="18"/>
              <w:szCs w:val="18"/>
            </w:rPr>
            <w:t>a sederhana, masalah</w:t>
          </w:r>
          <w:r w:rsidRPr="00176D81">
            <w:rPr>
              <w:rFonts w:ascii="Bookman Old Style" w:hAnsi="Bookman Old Style"/>
              <w:sz w:val="18"/>
              <w:szCs w:val="18"/>
            </w:rPr>
            <w:t xml:space="preserve"> yan</w:t>
          </w:r>
          <w:r>
            <w:rPr>
              <w:rFonts w:ascii="Bookman Old Style" w:hAnsi="Bookman Old Style"/>
              <w:sz w:val="18"/>
              <w:szCs w:val="18"/>
              <w:lang w:val="id-ID"/>
            </w:rPr>
            <w:t>n</w:t>
          </w:r>
          <w:r w:rsidRPr="00176D81">
            <w:rPr>
              <w:rFonts w:ascii="Bookman Old Style" w:hAnsi="Bookman Old Style"/>
              <w:sz w:val="18"/>
              <w:szCs w:val="18"/>
            </w:rPr>
            <w:t>g dialami oleh petani cabai di Desa Gi</w:t>
          </w:r>
          <w:r>
            <w:rPr>
              <w:rFonts w:ascii="Bookman Old Style" w:hAnsi="Bookman Old Style"/>
              <w:sz w:val="18"/>
              <w:szCs w:val="18"/>
            </w:rPr>
            <w:t>ri Mulyo dapat di</w:t>
          </w:r>
          <w:r>
            <w:rPr>
              <w:rFonts w:ascii="Bookman Old Style" w:hAnsi="Bookman Old Style"/>
              <w:sz w:val="18"/>
              <w:szCs w:val="18"/>
              <w:lang w:val="id-ID"/>
            </w:rPr>
            <w:t>lihat</w:t>
          </w:r>
          <w:r w:rsidRPr="00176D81">
            <w:rPr>
              <w:rFonts w:ascii="Bookman Old Style" w:hAnsi="Bookman Old Style"/>
              <w:sz w:val="18"/>
              <w:szCs w:val="18"/>
            </w:rPr>
            <w:t xml:space="preserve"> dari satu</w:t>
          </w:r>
          <w:r>
            <w:rPr>
              <w:rFonts w:ascii="Bookman Old Style" w:hAnsi="Bookman Old Style"/>
              <w:sz w:val="18"/>
              <w:szCs w:val="18"/>
            </w:rPr>
            <w:t xml:space="preserve"> </w:t>
          </w:r>
          <w:r>
            <w:rPr>
              <w:rFonts w:ascii="Bookman Old Style" w:hAnsi="Bookman Old Style"/>
              <w:sz w:val="18"/>
              <w:szCs w:val="18"/>
              <w:lang w:val="id-ID"/>
            </w:rPr>
            <w:t>masalah</w:t>
          </w:r>
          <w:r>
            <w:rPr>
              <w:rFonts w:ascii="Bookman Old Style" w:hAnsi="Bookman Old Style"/>
              <w:sz w:val="18"/>
              <w:szCs w:val="18"/>
            </w:rPr>
            <w:t>, ya</w:t>
          </w:r>
          <w:r>
            <w:rPr>
              <w:rFonts w:ascii="Bookman Old Style" w:hAnsi="Bookman Old Style"/>
              <w:sz w:val="18"/>
              <w:szCs w:val="18"/>
              <w:lang w:val="id-ID"/>
            </w:rPr>
            <w:t>kni</w:t>
          </w:r>
          <w:r>
            <w:rPr>
              <w:rFonts w:ascii="Bookman Old Style" w:hAnsi="Bookman Old Style"/>
              <w:sz w:val="18"/>
              <w:szCs w:val="18"/>
            </w:rPr>
            <w:t xml:space="preserve"> </w:t>
          </w:r>
          <w:r>
            <w:rPr>
              <w:rFonts w:ascii="Bookman Old Style" w:hAnsi="Bookman Old Style"/>
              <w:sz w:val="18"/>
              <w:szCs w:val="18"/>
              <w:lang w:val="id-ID"/>
            </w:rPr>
            <w:t>masalah</w:t>
          </w:r>
          <w:r>
            <w:rPr>
              <w:rFonts w:ascii="Bookman Old Style" w:hAnsi="Bookman Old Style"/>
              <w:sz w:val="18"/>
              <w:szCs w:val="18"/>
            </w:rPr>
            <w:t xml:space="preserve"> eksploita</w:t>
          </w:r>
          <w:r>
            <w:rPr>
              <w:rFonts w:ascii="Bookman Old Style" w:hAnsi="Bookman Old Style"/>
              <w:sz w:val="18"/>
              <w:szCs w:val="18"/>
              <w:lang w:val="id-ID"/>
            </w:rPr>
            <w:t>tif</w:t>
          </w:r>
          <w:r>
            <w:rPr>
              <w:rFonts w:ascii="Bookman Old Style" w:hAnsi="Bookman Old Style"/>
              <w:sz w:val="18"/>
              <w:szCs w:val="18"/>
            </w:rPr>
            <w:t xml:space="preserve"> petani. Pada anali</w:t>
          </w:r>
          <w:r>
            <w:rPr>
              <w:rFonts w:ascii="Bookman Old Style" w:hAnsi="Bookman Old Style"/>
              <w:sz w:val="18"/>
              <w:szCs w:val="18"/>
              <w:lang w:val="id-ID"/>
            </w:rPr>
            <w:t>isa</w:t>
          </w:r>
          <w:r>
            <w:rPr>
              <w:rFonts w:ascii="Bookman Old Style" w:hAnsi="Bookman Old Style"/>
              <w:sz w:val="18"/>
              <w:szCs w:val="18"/>
            </w:rPr>
            <w:t xml:space="preserve"> hubungan petani dan </w:t>
          </w:r>
          <w:r>
            <w:rPr>
              <w:rFonts w:ascii="Bookman Old Style" w:hAnsi="Bookman Old Style"/>
              <w:sz w:val="18"/>
              <w:szCs w:val="18"/>
              <w:lang w:val="id-ID"/>
            </w:rPr>
            <w:t>beberapa</w:t>
          </w:r>
          <w:r>
            <w:rPr>
              <w:rFonts w:ascii="Bookman Old Style" w:hAnsi="Bookman Old Style"/>
              <w:sz w:val="18"/>
              <w:szCs w:val="18"/>
            </w:rPr>
            <w:t xml:space="preserve"> masalah </w:t>
          </w:r>
          <w:r>
            <w:rPr>
              <w:rFonts w:ascii="Bookman Old Style" w:hAnsi="Bookman Old Style"/>
              <w:sz w:val="18"/>
              <w:szCs w:val="18"/>
              <w:lang w:val="id-ID"/>
            </w:rPr>
            <w:t xml:space="preserve">tersebut </w:t>
          </w:r>
          <w:r>
            <w:rPr>
              <w:rFonts w:ascii="Bookman Old Style" w:hAnsi="Bookman Old Style"/>
              <w:sz w:val="18"/>
              <w:szCs w:val="18"/>
            </w:rPr>
            <w:t>d</w:t>
          </w:r>
          <w:r>
            <w:rPr>
              <w:rFonts w:ascii="Bookman Old Style" w:hAnsi="Bookman Old Style"/>
              <w:sz w:val="18"/>
              <w:szCs w:val="18"/>
              <w:lang w:val="id-ID"/>
            </w:rPr>
            <w:t>apat</w:t>
          </w:r>
          <w:r>
            <w:rPr>
              <w:rFonts w:ascii="Bookman Old Style" w:hAnsi="Bookman Old Style"/>
              <w:sz w:val="18"/>
              <w:szCs w:val="18"/>
            </w:rPr>
            <w:t xml:space="preserve"> </w:t>
          </w:r>
          <w:r>
            <w:rPr>
              <w:rFonts w:ascii="Bookman Old Style" w:hAnsi="Bookman Old Style"/>
              <w:sz w:val="18"/>
              <w:szCs w:val="18"/>
              <w:lang w:val="id-ID"/>
            </w:rPr>
            <w:t>dijelaskan pada</w:t>
          </w:r>
          <w:r w:rsidRPr="00176D81">
            <w:rPr>
              <w:rFonts w:ascii="Bookman Old Style" w:hAnsi="Bookman Old Style"/>
              <w:sz w:val="18"/>
              <w:szCs w:val="18"/>
            </w:rPr>
            <w:t xml:space="preserve"> posisi </w:t>
          </w:r>
          <w:r>
            <w:rPr>
              <w:rFonts w:ascii="Bookman Old Style" w:hAnsi="Bookman Old Style"/>
              <w:sz w:val="18"/>
              <w:szCs w:val="18"/>
              <w:lang w:val="id-ID"/>
            </w:rPr>
            <w:t xml:space="preserve">seorang </w:t>
          </w:r>
          <w:r w:rsidRPr="00176D81">
            <w:rPr>
              <w:rFonts w:ascii="Bookman Old Style" w:hAnsi="Bookman Old Style"/>
              <w:sz w:val="18"/>
              <w:szCs w:val="18"/>
            </w:rPr>
            <w:t xml:space="preserve">petani dalam sistem </w:t>
          </w:r>
          <w:r>
            <w:rPr>
              <w:rFonts w:ascii="Bookman Old Style" w:hAnsi="Bookman Old Style"/>
              <w:sz w:val="18"/>
              <w:szCs w:val="18"/>
              <w:lang w:val="id-ID"/>
            </w:rPr>
            <w:t xml:space="preserve"> dam mekanisme </w:t>
          </w:r>
          <w:r w:rsidRPr="00176D81">
            <w:rPr>
              <w:rFonts w:ascii="Bookman Old Style" w:hAnsi="Bookman Old Style"/>
              <w:sz w:val="18"/>
              <w:szCs w:val="18"/>
            </w:rPr>
            <w:t xml:space="preserve">pertanian cabai saat ini </w:t>
          </w:r>
          <w:r>
            <w:rPr>
              <w:rFonts w:ascii="Bookman Old Style" w:hAnsi="Bookman Old Style"/>
              <w:sz w:val="18"/>
              <w:szCs w:val="18"/>
              <w:lang w:val="id-ID"/>
            </w:rPr>
            <w:t xml:space="preserve">yang </w:t>
          </w:r>
          <w:r w:rsidRPr="00176D81">
            <w:rPr>
              <w:rFonts w:ascii="Bookman Old Style" w:hAnsi="Bookman Old Style"/>
              <w:sz w:val="18"/>
              <w:szCs w:val="18"/>
            </w:rPr>
            <w:t>terjerat dalam relasi kuasa oleh masalah utama yaitu masalah eksploitasi. Eksploita</w:t>
          </w:r>
          <w:r>
            <w:rPr>
              <w:rFonts w:ascii="Bookman Old Style" w:hAnsi="Bookman Old Style"/>
              <w:sz w:val="18"/>
              <w:szCs w:val="18"/>
            </w:rPr>
            <w:t>si adalah dimana s</w:t>
          </w:r>
          <w:r>
            <w:rPr>
              <w:rFonts w:ascii="Bookman Old Style" w:hAnsi="Bookman Old Style"/>
              <w:sz w:val="18"/>
              <w:szCs w:val="18"/>
              <w:lang w:val="id-ID"/>
            </w:rPr>
            <w:t>uatu</w:t>
          </w:r>
          <w:r>
            <w:rPr>
              <w:rFonts w:ascii="Bookman Old Style" w:hAnsi="Bookman Old Style"/>
              <w:sz w:val="18"/>
              <w:szCs w:val="18"/>
            </w:rPr>
            <w:t xml:space="preserve"> konsep</w:t>
          </w:r>
          <w:r w:rsidRPr="00176D81">
            <w:rPr>
              <w:rFonts w:ascii="Bookman Old Style" w:hAnsi="Bookman Old Style"/>
              <w:sz w:val="18"/>
              <w:szCs w:val="18"/>
            </w:rPr>
            <w:t xml:space="preserve"> yan</w:t>
          </w:r>
          <w:r>
            <w:rPr>
              <w:rFonts w:ascii="Bookman Old Style" w:hAnsi="Bookman Old Style"/>
              <w:sz w:val="18"/>
              <w:szCs w:val="18"/>
              <w:lang w:val="id-ID"/>
            </w:rPr>
            <w:t>n</w:t>
          </w:r>
          <w:r w:rsidRPr="00176D81">
            <w:rPr>
              <w:rFonts w:ascii="Bookman Old Style" w:hAnsi="Bookman Old Style"/>
              <w:sz w:val="18"/>
              <w:szCs w:val="18"/>
            </w:rPr>
            <w:t>g meruju</w:t>
          </w:r>
          <w:r>
            <w:rPr>
              <w:rFonts w:ascii="Bookman Old Style" w:hAnsi="Bookman Old Style"/>
              <w:sz w:val="18"/>
              <w:szCs w:val="18"/>
            </w:rPr>
            <w:t xml:space="preserve">k pada adanya </w:t>
          </w:r>
          <w:r>
            <w:rPr>
              <w:rFonts w:ascii="Bookman Old Style" w:hAnsi="Bookman Old Style"/>
              <w:sz w:val="18"/>
              <w:szCs w:val="18"/>
              <w:lang w:val="id-ID"/>
            </w:rPr>
            <w:t>kelompok atau individu</w:t>
          </w:r>
          <w:r>
            <w:rPr>
              <w:rFonts w:ascii="Bookman Old Style" w:hAnsi="Bookman Old Style"/>
              <w:sz w:val="18"/>
              <w:szCs w:val="18"/>
            </w:rPr>
            <w:t xml:space="preserve"> </w:t>
          </w:r>
          <w:r>
            <w:rPr>
              <w:rFonts w:ascii="Bookman Old Style" w:hAnsi="Bookman Old Style"/>
              <w:sz w:val="18"/>
              <w:szCs w:val="18"/>
              <w:lang w:val="id-ID"/>
            </w:rPr>
            <w:t>serta</w:t>
          </w:r>
          <w:r w:rsidRPr="00176D81">
            <w:rPr>
              <w:rFonts w:ascii="Bookman Old Style" w:hAnsi="Bookman Old Style"/>
              <w:sz w:val="18"/>
              <w:szCs w:val="18"/>
            </w:rPr>
            <w:t xml:space="preserve"> </w:t>
          </w:r>
          <w:r>
            <w:rPr>
              <w:rFonts w:ascii="Bookman Old Style" w:hAnsi="Bookman Old Style"/>
              <w:sz w:val="18"/>
              <w:szCs w:val="18"/>
              <w:lang w:val="id-ID"/>
            </w:rPr>
            <w:t xml:space="preserve">suatu </w:t>
          </w:r>
          <w:r w:rsidRPr="00176D81">
            <w:rPr>
              <w:rFonts w:ascii="Bookman Old Style" w:hAnsi="Bookman Old Style"/>
              <w:sz w:val="18"/>
              <w:szCs w:val="18"/>
            </w:rPr>
            <w:t>kelas yang secara tid</w:t>
          </w:r>
          <w:r>
            <w:rPr>
              <w:rFonts w:ascii="Bookman Old Style" w:hAnsi="Bookman Old Style"/>
              <w:sz w:val="18"/>
              <w:szCs w:val="18"/>
            </w:rPr>
            <w:t xml:space="preserve">ak adil atau tidak </w:t>
          </w:r>
          <w:r>
            <w:rPr>
              <w:rFonts w:ascii="Bookman Old Style" w:hAnsi="Bookman Old Style"/>
              <w:sz w:val="18"/>
              <w:szCs w:val="18"/>
              <w:lang w:val="id-ID"/>
            </w:rPr>
            <w:t>se</w:t>
          </w:r>
          <w:r>
            <w:rPr>
              <w:rFonts w:ascii="Bookman Old Style" w:hAnsi="Bookman Old Style"/>
              <w:sz w:val="18"/>
              <w:szCs w:val="18"/>
            </w:rPr>
            <w:t>wajar</w:t>
          </w:r>
          <w:r>
            <w:rPr>
              <w:rFonts w:ascii="Bookman Old Style" w:hAnsi="Bookman Old Style"/>
              <w:sz w:val="18"/>
              <w:szCs w:val="18"/>
              <w:lang w:val="id-ID"/>
            </w:rPr>
            <w:t>nya</w:t>
          </w:r>
          <w:r>
            <w:rPr>
              <w:rFonts w:ascii="Bookman Old Style" w:hAnsi="Bookman Old Style"/>
              <w:sz w:val="18"/>
              <w:szCs w:val="18"/>
            </w:rPr>
            <w:t xml:space="preserve"> m</w:t>
          </w:r>
          <w:r>
            <w:rPr>
              <w:rFonts w:ascii="Bookman Old Style" w:hAnsi="Bookman Old Style"/>
              <w:sz w:val="18"/>
              <w:szCs w:val="18"/>
              <w:lang w:val="id-ID"/>
            </w:rPr>
            <w:t>engambil suatu</w:t>
          </w:r>
          <w:r w:rsidRPr="00176D81">
            <w:rPr>
              <w:rFonts w:ascii="Bookman Old Style" w:hAnsi="Bookman Old Style"/>
              <w:sz w:val="18"/>
              <w:szCs w:val="18"/>
            </w:rPr>
            <w:t xml:space="preserve"> keuntungan dari </w:t>
          </w:r>
          <w:r>
            <w:rPr>
              <w:rFonts w:ascii="Bookman Old Style" w:hAnsi="Bookman Old Style"/>
              <w:sz w:val="18"/>
              <w:szCs w:val="18"/>
              <w:lang w:val="id-ID"/>
            </w:rPr>
            <w:t>berbagai sumber atau pe</w:t>
          </w:r>
          <w:r w:rsidRPr="00176D81">
            <w:rPr>
              <w:rFonts w:ascii="Bookman Old Style" w:hAnsi="Bookman Old Style"/>
              <w:sz w:val="18"/>
              <w:szCs w:val="18"/>
            </w:rPr>
            <w:t>kerja</w:t>
          </w:r>
          <w:r>
            <w:rPr>
              <w:rFonts w:ascii="Bookman Old Style" w:hAnsi="Bookman Old Style"/>
              <w:sz w:val="18"/>
              <w:szCs w:val="18"/>
              <w:lang w:val="id-ID"/>
            </w:rPr>
            <w:t>an</w:t>
          </w:r>
          <w:r w:rsidRPr="00176D81">
            <w:rPr>
              <w:rFonts w:ascii="Bookman Old Style" w:hAnsi="Bookman Old Style"/>
              <w:sz w:val="18"/>
              <w:szCs w:val="18"/>
            </w:rPr>
            <w:t xml:space="preserve"> orang lain.</w:t>
          </w:r>
        </w:p>
        <w:p w:rsidR="007C7493" w:rsidRDefault="00DA0EE0" w:rsidP="000E1956">
          <w:pPr>
            <w:pStyle w:val="ListParagraph"/>
            <w:spacing w:after="200" w:line="360" w:lineRule="auto"/>
            <w:ind w:left="505"/>
            <w:rPr>
              <w:rFonts w:ascii="Bookman Old Style" w:hAnsi="Bookman Old Style"/>
              <w:sz w:val="18"/>
              <w:szCs w:val="18"/>
            </w:rPr>
          </w:pPr>
          <w:r w:rsidRPr="00176D81">
            <w:rPr>
              <w:rFonts w:ascii="Bookman Old Style" w:hAnsi="Bookman Old Style"/>
              <w:sz w:val="18"/>
              <w:szCs w:val="18"/>
            </w:rPr>
            <w:t>Struktur</w:t>
          </w:r>
          <w:r>
            <w:rPr>
              <w:rFonts w:ascii="Bookman Old Style" w:hAnsi="Bookman Old Style"/>
              <w:sz w:val="18"/>
              <w:szCs w:val="18"/>
            </w:rPr>
            <w:t xml:space="preserve"> </w:t>
          </w:r>
          <w:r>
            <w:rPr>
              <w:rFonts w:ascii="Bookman Old Style" w:hAnsi="Bookman Old Style"/>
              <w:sz w:val="18"/>
              <w:szCs w:val="18"/>
              <w:lang w:val="id-ID"/>
            </w:rPr>
            <w:t>dan</w:t>
          </w:r>
          <w:r>
            <w:rPr>
              <w:rFonts w:ascii="Bookman Old Style" w:hAnsi="Bookman Old Style"/>
              <w:sz w:val="18"/>
              <w:szCs w:val="18"/>
            </w:rPr>
            <w:t xml:space="preserve"> pola </w:t>
          </w:r>
          <w:r>
            <w:rPr>
              <w:rFonts w:ascii="Bookman Old Style" w:hAnsi="Bookman Old Style"/>
              <w:sz w:val="18"/>
              <w:szCs w:val="18"/>
              <w:lang w:val="id-ID"/>
            </w:rPr>
            <w:t xml:space="preserve">suatu </w:t>
          </w:r>
          <w:r>
            <w:rPr>
              <w:rFonts w:ascii="Bookman Old Style" w:hAnsi="Bookman Old Style"/>
              <w:sz w:val="18"/>
              <w:szCs w:val="18"/>
            </w:rPr>
            <w:t>hubun</w:t>
          </w:r>
          <w:r>
            <w:rPr>
              <w:rFonts w:ascii="Bookman Old Style" w:hAnsi="Bookman Old Style"/>
              <w:sz w:val="18"/>
              <w:szCs w:val="18"/>
              <w:lang w:val="id-ID"/>
            </w:rPr>
            <w:t>n</w:t>
          </w:r>
          <w:r>
            <w:rPr>
              <w:rFonts w:ascii="Bookman Old Style" w:hAnsi="Bookman Old Style"/>
              <w:sz w:val="18"/>
              <w:szCs w:val="18"/>
            </w:rPr>
            <w:t>gan eksploita</w:t>
          </w:r>
          <w:r>
            <w:rPr>
              <w:rFonts w:ascii="Bookman Old Style" w:hAnsi="Bookman Old Style"/>
              <w:sz w:val="18"/>
              <w:szCs w:val="18"/>
              <w:lang w:val="id-ID"/>
            </w:rPr>
            <w:t>si</w:t>
          </w:r>
          <w:r>
            <w:rPr>
              <w:rFonts w:ascii="Bookman Old Style" w:hAnsi="Bookman Old Style"/>
              <w:sz w:val="18"/>
              <w:szCs w:val="18"/>
            </w:rPr>
            <w:t xml:space="preserve"> dalam sist</w:t>
          </w:r>
          <w:r>
            <w:rPr>
              <w:rFonts w:ascii="Bookman Old Style" w:hAnsi="Bookman Old Style"/>
              <w:sz w:val="18"/>
              <w:szCs w:val="18"/>
              <w:lang w:val="id-ID"/>
            </w:rPr>
            <w:t>i</w:t>
          </w:r>
          <w:r w:rsidRPr="00176D81">
            <w:rPr>
              <w:rFonts w:ascii="Bookman Old Style" w:hAnsi="Bookman Old Style"/>
              <w:sz w:val="18"/>
              <w:szCs w:val="18"/>
            </w:rPr>
            <w:t xml:space="preserve">m pertanian tataniaga </w:t>
          </w:r>
          <w:r>
            <w:rPr>
              <w:rFonts w:ascii="Bookman Old Style" w:hAnsi="Bookman Old Style"/>
              <w:sz w:val="18"/>
              <w:szCs w:val="18"/>
            </w:rPr>
            <w:t xml:space="preserve">cabai di Desa Giri Mulyo </w:t>
          </w:r>
          <w:r>
            <w:rPr>
              <w:rFonts w:ascii="Bookman Old Style" w:hAnsi="Bookman Old Style"/>
              <w:sz w:val="18"/>
              <w:szCs w:val="18"/>
              <w:lang w:val="id-ID"/>
            </w:rPr>
            <w:t>bermula</w:t>
          </w:r>
          <w:r>
            <w:rPr>
              <w:rFonts w:ascii="Bookman Old Style" w:hAnsi="Bookman Old Style"/>
              <w:sz w:val="18"/>
              <w:szCs w:val="18"/>
            </w:rPr>
            <w:t xml:space="preserve"> </w:t>
          </w:r>
          <w:r>
            <w:rPr>
              <w:rFonts w:ascii="Bookman Old Style" w:hAnsi="Bookman Old Style"/>
              <w:sz w:val="18"/>
              <w:szCs w:val="18"/>
              <w:lang w:val="id-ID"/>
            </w:rPr>
            <w:t>dari terbatasnya</w:t>
          </w:r>
          <w:r w:rsidRPr="00176D81">
            <w:rPr>
              <w:rFonts w:ascii="Bookman Old Style" w:hAnsi="Bookman Old Style"/>
              <w:sz w:val="18"/>
              <w:szCs w:val="18"/>
            </w:rPr>
            <w:t xml:space="preserve"> sumber daya.</w:t>
          </w:r>
          <w:r>
            <w:rPr>
              <w:rFonts w:ascii="Bookman Old Style" w:hAnsi="Bookman Old Style"/>
              <w:sz w:val="18"/>
              <w:szCs w:val="18"/>
              <w:lang w:val="id-ID"/>
            </w:rPr>
            <w:t xml:space="preserve"> </w:t>
          </w:r>
          <w:r w:rsidRPr="00176D81">
            <w:rPr>
              <w:rFonts w:ascii="Bookman Old Style" w:hAnsi="Bookman Old Style"/>
              <w:sz w:val="18"/>
              <w:szCs w:val="18"/>
            </w:rPr>
            <w:t>Misalnya seperti, petani yang m</w:t>
          </w:r>
          <w:r>
            <w:rPr>
              <w:rFonts w:ascii="Bookman Old Style" w:hAnsi="Bookman Old Style"/>
              <w:sz w:val="18"/>
              <w:szCs w:val="18"/>
            </w:rPr>
            <w:t>emiliki keterbatasan pada lahan, d</w:t>
          </w:r>
          <w:r w:rsidRPr="00176D81">
            <w:rPr>
              <w:rFonts w:ascii="Bookman Old Style" w:hAnsi="Bookman Old Style"/>
              <w:sz w:val="18"/>
              <w:szCs w:val="18"/>
            </w:rPr>
            <w:t>an mau tidak mau untuk mengembangkan usahataninya mereka harus menyewa lahan kepada pemilik modal/saudagar.</w:t>
          </w:r>
          <w:r>
            <w:rPr>
              <w:rFonts w:ascii="Bookman Old Style" w:hAnsi="Bookman Old Style"/>
              <w:sz w:val="18"/>
              <w:szCs w:val="18"/>
              <w:lang w:val="id-ID"/>
            </w:rPr>
            <w:t xml:space="preserve"> </w:t>
          </w:r>
          <w:r w:rsidRPr="00176D81">
            <w:rPr>
              <w:rFonts w:ascii="Bookman Old Style" w:hAnsi="Bookman Old Style"/>
              <w:sz w:val="18"/>
              <w:szCs w:val="18"/>
            </w:rPr>
            <w:t>Selanjut</w:t>
          </w:r>
          <w:r>
            <w:rPr>
              <w:rFonts w:ascii="Bookman Old Style" w:hAnsi="Bookman Old Style"/>
              <w:sz w:val="18"/>
              <w:szCs w:val="18"/>
            </w:rPr>
            <w:t xml:space="preserve">nya, </w:t>
          </w:r>
          <w:r>
            <w:rPr>
              <w:rFonts w:ascii="Bookman Old Style" w:hAnsi="Bookman Old Style"/>
              <w:sz w:val="18"/>
              <w:szCs w:val="18"/>
              <w:lang w:val="id-ID"/>
            </w:rPr>
            <w:t xml:space="preserve">para </w:t>
          </w:r>
          <w:r>
            <w:rPr>
              <w:rFonts w:ascii="Bookman Old Style" w:hAnsi="Bookman Old Style"/>
              <w:sz w:val="18"/>
              <w:szCs w:val="18"/>
            </w:rPr>
            <w:t>pe</w:t>
          </w:r>
          <w:r>
            <w:rPr>
              <w:rFonts w:ascii="Bookman Old Style" w:hAnsi="Bookman Old Style"/>
              <w:sz w:val="18"/>
              <w:szCs w:val="18"/>
              <w:lang w:val="id-ID"/>
            </w:rPr>
            <w:t>t</w:t>
          </w:r>
          <w:r>
            <w:rPr>
              <w:rFonts w:ascii="Bookman Old Style" w:hAnsi="Bookman Old Style"/>
              <w:sz w:val="18"/>
              <w:szCs w:val="18"/>
            </w:rPr>
            <w:t>ani yang mem</w:t>
          </w:r>
          <w:r>
            <w:rPr>
              <w:rFonts w:ascii="Bookman Old Style" w:hAnsi="Bookman Old Style"/>
              <w:sz w:val="18"/>
              <w:szCs w:val="18"/>
              <w:lang w:val="id-ID"/>
            </w:rPr>
            <w:t>punyai</w:t>
          </w:r>
          <w:r w:rsidRPr="00176D81">
            <w:rPr>
              <w:rFonts w:ascii="Bookman Old Style" w:hAnsi="Bookman Old Style"/>
              <w:sz w:val="18"/>
              <w:szCs w:val="18"/>
            </w:rPr>
            <w:t xml:space="preserve"> </w:t>
          </w:r>
          <w:r>
            <w:rPr>
              <w:rFonts w:ascii="Bookman Old Style" w:hAnsi="Bookman Old Style"/>
              <w:sz w:val="18"/>
              <w:szCs w:val="18"/>
              <w:lang w:val="id-ID"/>
            </w:rPr>
            <w:t xml:space="preserve">keterbetasan </w:t>
          </w:r>
          <w:r w:rsidRPr="00176D81">
            <w:rPr>
              <w:rFonts w:ascii="Bookman Old Style" w:hAnsi="Bookman Old Style"/>
              <w:sz w:val="18"/>
              <w:szCs w:val="18"/>
            </w:rPr>
            <w:t xml:space="preserve">modal </w:t>
          </w:r>
          <w:r>
            <w:rPr>
              <w:rFonts w:ascii="Bookman Old Style" w:hAnsi="Bookman Old Style"/>
              <w:sz w:val="18"/>
              <w:szCs w:val="18"/>
            </w:rPr>
            <w:t>mem</w:t>
          </w:r>
          <w:r>
            <w:rPr>
              <w:rFonts w:ascii="Bookman Old Style" w:hAnsi="Bookman Old Style"/>
              <w:sz w:val="18"/>
              <w:szCs w:val="18"/>
              <w:lang w:val="id-ID"/>
            </w:rPr>
            <w:t>buat</w:t>
          </w:r>
          <w:r w:rsidRPr="00176D81">
            <w:rPr>
              <w:rFonts w:ascii="Bookman Old Style" w:hAnsi="Bookman Old Style"/>
              <w:sz w:val="18"/>
              <w:szCs w:val="18"/>
            </w:rPr>
            <w:t xml:space="preserve"> mereka</w:t>
          </w:r>
          <w:r>
            <w:rPr>
              <w:rFonts w:ascii="Bookman Old Style" w:hAnsi="Bookman Old Style"/>
              <w:sz w:val="18"/>
              <w:szCs w:val="18"/>
              <w:lang w:val="id-ID"/>
            </w:rPr>
            <w:t xml:space="preserve"> terpaksa</w:t>
          </w:r>
          <w:r>
            <w:rPr>
              <w:rFonts w:ascii="Bookman Old Style" w:hAnsi="Bookman Old Style"/>
              <w:sz w:val="18"/>
              <w:szCs w:val="18"/>
            </w:rPr>
            <w:t xml:space="preserve"> </w:t>
          </w:r>
          <w:r>
            <w:rPr>
              <w:rFonts w:ascii="Bookman Old Style" w:hAnsi="Bookman Old Style"/>
              <w:sz w:val="18"/>
              <w:szCs w:val="18"/>
              <w:lang w:val="id-ID"/>
            </w:rPr>
            <w:t>harus</w:t>
          </w:r>
          <w:r w:rsidRPr="00176D81">
            <w:rPr>
              <w:rFonts w:ascii="Bookman Old Style" w:hAnsi="Bookman Old Style"/>
              <w:sz w:val="18"/>
              <w:szCs w:val="18"/>
            </w:rPr>
            <w:t xml:space="preserve"> meminjam modal kepada saudagar/pemilik modal dengan kesepakatan tertentu, misalnya di saat panen tiba petani harus menjadi langganan untuk menjual hasil panennya kepada saudagar tersebut.</w:t>
          </w:r>
          <w:r>
            <w:rPr>
              <w:rFonts w:ascii="Bookman Old Style" w:hAnsi="Bookman Old Style"/>
              <w:sz w:val="18"/>
              <w:szCs w:val="18"/>
            </w:rPr>
            <w:t xml:space="preserve"> </w:t>
          </w:r>
          <w:r w:rsidRPr="00176D81">
            <w:rPr>
              <w:rFonts w:ascii="Bookman Old Style" w:hAnsi="Bookman Old Style"/>
              <w:sz w:val="18"/>
              <w:szCs w:val="18"/>
            </w:rPr>
            <w:t>Selain itu, ketiadaan informasi pasar membawa konsekuensi kepada harga ditingkat petani menjadi rendah.</w:t>
          </w:r>
          <w:r>
            <w:rPr>
              <w:rFonts w:ascii="Bookman Old Style" w:hAnsi="Bookman Old Style"/>
              <w:sz w:val="18"/>
              <w:szCs w:val="18"/>
              <w:lang w:val="id-ID"/>
            </w:rPr>
            <w:t xml:space="preserve"> Di d</w:t>
          </w:r>
          <w:r w:rsidRPr="00176D81">
            <w:rPr>
              <w:rFonts w:ascii="Bookman Old Style" w:hAnsi="Bookman Old Style"/>
              <w:sz w:val="18"/>
              <w:szCs w:val="18"/>
            </w:rPr>
            <w:t xml:space="preserve">alam </w:t>
          </w:r>
          <w:r>
            <w:rPr>
              <w:rFonts w:ascii="Bookman Old Style" w:hAnsi="Bookman Old Style"/>
              <w:sz w:val="18"/>
              <w:szCs w:val="18"/>
            </w:rPr>
            <w:t>k</w:t>
          </w:r>
          <w:r>
            <w:rPr>
              <w:rFonts w:ascii="Bookman Old Style" w:hAnsi="Bookman Old Style"/>
              <w:sz w:val="18"/>
              <w:szCs w:val="18"/>
              <w:lang w:val="id-ID"/>
            </w:rPr>
            <w:t>eadaan</w:t>
          </w:r>
          <w:r>
            <w:rPr>
              <w:rFonts w:ascii="Bookman Old Style" w:hAnsi="Bookman Old Style"/>
              <w:sz w:val="18"/>
              <w:szCs w:val="18"/>
            </w:rPr>
            <w:t xml:space="preserve"> seperti ini perlu</w:t>
          </w:r>
          <w:r>
            <w:rPr>
              <w:rFonts w:ascii="Bookman Old Style" w:hAnsi="Bookman Old Style"/>
              <w:sz w:val="18"/>
              <w:szCs w:val="18"/>
              <w:lang w:val="id-ID"/>
            </w:rPr>
            <w:t xml:space="preserve"> dilakukan</w:t>
          </w:r>
          <w:r>
            <w:rPr>
              <w:rFonts w:ascii="Bookman Old Style" w:hAnsi="Bookman Old Style"/>
              <w:sz w:val="18"/>
              <w:szCs w:val="18"/>
            </w:rPr>
            <w:t xml:space="preserve"> sebuah </w:t>
          </w:r>
          <w:r>
            <w:rPr>
              <w:rFonts w:ascii="Bookman Old Style" w:hAnsi="Bookman Old Style"/>
              <w:sz w:val="18"/>
              <w:szCs w:val="18"/>
              <w:lang w:val="id-ID"/>
            </w:rPr>
            <w:t>bentuk tindakan</w:t>
          </w:r>
          <w:r w:rsidRPr="00176D81">
            <w:rPr>
              <w:rFonts w:ascii="Bookman Old Style" w:hAnsi="Bookman Old Style"/>
              <w:sz w:val="18"/>
              <w:szCs w:val="18"/>
            </w:rPr>
            <w:t xml:space="preserve"> sosial yang dapat merubah posisi </w:t>
          </w:r>
          <w:r>
            <w:rPr>
              <w:rFonts w:ascii="Bookman Old Style" w:hAnsi="Bookman Old Style"/>
              <w:sz w:val="18"/>
              <w:szCs w:val="18"/>
              <w:lang w:val="id-ID"/>
            </w:rPr>
            <w:t xml:space="preserve">tawar </w:t>
          </w:r>
          <w:r w:rsidRPr="00176D81">
            <w:rPr>
              <w:rFonts w:ascii="Bookman Old Style" w:hAnsi="Bookman Old Style"/>
              <w:sz w:val="18"/>
              <w:szCs w:val="18"/>
            </w:rPr>
            <w:t xml:space="preserve">petani cabai </w:t>
          </w:r>
          <w:r>
            <w:rPr>
              <w:rFonts w:ascii="Bookman Old Style" w:hAnsi="Bookman Old Style"/>
              <w:sz w:val="18"/>
              <w:szCs w:val="18"/>
              <w:lang w:val="id-ID"/>
            </w:rPr>
            <w:t xml:space="preserve">supaya menjadi lebih </w:t>
          </w:r>
          <w:r w:rsidRPr="00176D81">
            <w:rPr>
              <w:rFonts w:ascii="Bookman Old Style" w:hAnsi="Bookman Old Style"/>
              <w:sz w:val="18"/>
              <w:szCs w:val="18"/>
            </w:rPr>
            <w:t>menjadi kuat</w:t>
          </w:r>
          <w:r>
            <w:rPr>
              <w:rFonts w:ascii="Bookman Old Style" w:hAnsi="Bookman Old Style"/>
              <w:sz w:val="18"/>
              <w:szCs w:val="18"/>
              <w:lang w:val="id-ID"/>
            </w:rPr>
            <w:t xml:space="preserve"> dalam melakukan kegiatan pertanian</w:t>
          </w:r>
          <w:r w:rsidRPr="00176D81">
            <w:rPr>
              <w:rFonts w:ascii="Bookman Old Style" w:hAnsi="Bookman Old Style"/>
              <w:sz w:val="18"/>
              <w:szCs w:val="18"/>
            </w:rPr>
            <w:t>.</w:t>
          </w:r>
          <w:r>
            <w:rPr>
              <w:rFonts w:ascii="Bookman Old Style" w:hAnsi="Bookman Old Style"/>
              <w:sz w:val="18"/>
              <w:szCs w:val="18"/>
              <w:lang w:val="id-ID"/>
            </w:rPr>
            <w:t xml:space="preserve"> </w:t>
          </w:r>
          <w:r>
            <w:rPr>
              <w:rFonts w:ascii="Bookman Old Style" w:hAnsi="Bookman Old Style"/>
              <w:sz w:val="18"/>
              <w:szCs w:val="18"/>
            </w:rPr>
            <w:t xml:space="preserve">Sehingga </w:t>
          </w:r>
          <w:r>
            <w:rPr>
              <w:rFonts w:ascii="Bookman Old Style" w:hAnsi="Bookman Old Style"/>
              <w:sz w:val="18"/>
              <w:szCs w:val="18"/>
              <w:lang w:val="id-ID"/>
            </w:rPr>
            <w:t>para petanipun</w:t>
          </w:r>
          <w:r>
            <w:rPr>
              <w:rFonts w:ascii="Bookman Old Style" w:hAnsi="Bookman Old Style"/>
              <w:sz w:val="18"/>
              <w:szCs w:val="18"/>
            </w:rPr>
            <w:t xml:space="preserve"> </w:t>
          </w:r>
          <w:r>
            <w:rPr>
              <w:rFonts w:ascii="Bookman Old Style" w:hAnsi="Bookman Old Style"/>
              <w:sz w:val="18"/>
              <w:szCs w:val="18"/>
              <w:lang w:val="id-ID"/>
            </w:rPr>
            <w:t>bisa</w:t>
          </w:r>
          <w:r w:rsidRPr="00176D81">
            <w:rPr>
              <w:rFonts w:ascii="Bookman Old Style" w:hAnsi="Bookman Old Style"/>
              <w:sz w:val="18"/>
              <w:szCs w:val="18"/>
            </w:rPr>
            <w:t xml:space="preserve"> memperjuangkan hak-hak mereka.</w:t>
          </w:r>
          <w:r>
            <w:rPr>
              <w:rFonts w:ascii="Bookman Old Style" w:hAnsi="Bookman Old Style"/>
              <w:sz w:val="18"/>
              <w:szCs w:val="18"/>
              <w:lang w:val="id-ID"/>
            </w:rPr>
            <w:t xml:space="preserve"> Tindakan sosial</w:t>
          </w:r>
          <w:r w:rsidRPr="00176D81">
            <w:rPr>
              <w:rFonts w:ascii="Bookman Old Style" w:hAnsi="Bookman Old Style"/>
              <w:sz w:val="18"/>
              <w:szCs w:val="18"/>
            </w:rPr>
            <w:t xml:space="preserve"> tersebut bisa dalam bentuk sebuah pemberdayaan petani, dengan harapan dapat merubah sebuah sistem atau tataniaga yang adil bagi petani khususnya petani cabai.</w:t>
          </w:r>
        </w:p>
        <w:p w:rsidR="00A95A61" w:rsidRPr="000E1956" w:rsidRDefault="00A95A61" w:rsidP="000E1956">
          <w:pPr>
            <w:pStyle w:val="ListParagraph"/>
            <w:spacing w:after="200" w:line="360" w:lineRule="auto"/>
            <w:ind w:left="505"/>
            <w:rPr>
              <w:rFonts w:ascii="Bookman Old Style" w:hAnsi="Bookman Old Style"/>
              <w:sz w:val="18"/>
              <w:szCs w:val="18"/>
            </w:rPr>
          </w:pPr>
        </w:p>
        <w:p w:rsidR="00DA0EE0" w:rsidRPr="00DA0EE0" w:rsidRDefault="00DA0EE0" w:rsidP="007C7493">
          <w:pPr>
            <w:pStyle w:val="ListParagraph"/>
            <w:numPr>
              <w:ilvl w:val="0"/>
              <w:numId w:val="3"/>
            </w:numPr>
            <w:spacing w:after="200" w:line="360" w:lineRule="auto"/>
            <w:rPr>
              <w:rFonts w:ascii="Bookman Old Style" w:hAnsi="Bookman Old Style"/>
              <w:sz w:val="18"/>
              <w:szCs w:val="18"/>
            </w:rPr>
          </w:pPr>
          <w:r w:rsidRPr="001E6CD9">
            <w:rPr>
              <w:rFonts w:ascii="Bookman Old Style" w:hAnsi="Bookman Old Style"/>
              <w:sz w:val="18"/>
              <w:szCs w:val="18"/>
            </w:rPr>
            <w:lastRenderedPageBreak/>
            <w:t>Situasi Pasar</w:t>
          </w:r>
        </w:p>
        <w:p w:rsidR="0026560F" w:rsidRPr="00DA0EE0" w:rsidRDefault="00DA0EE0" w:rsidP="00DA0EE0">
          <w:pPr>
            <w:pStyle w:val="ListParagraph"/>
            <w:spacing w:after="200" w:line="360" w:lineRule="auto"/>
            <w:ind w:left="505"/>
            <w:rPr>
              <w:rFonts w:ascii="Bookman Old Style" w:hAnsi="Bookman Old Style"/>
              <w:sz w:val="18"/>
              <w:szCs w:val="18"/>
            </w:rPr>
          </w:pPr>
          <w:r w:rsidRPr="00DA0EE0">
            <w:rPr>
              <w:rFonts w:ascii="Bookman Old Style" w:hAnsi="Bookman Old Style"/>
              <w:sz w:val="18"/>
              <w:szCs w:val="18"/>
            </w:rPr>
            <w:t>Situasi pasar yang dimaksudkan adalah dimana harga cabai di tingkat pasar berfluktuasi secara tajam. Pada saat peneliti melakukan observasi pada tahun 2017 dan 2018 harga cabai di tingkat pasar berada pada harga terendah yaitu Rp.4.000. Untuk saat ini secara menyeluruh untuk komoditi pertanian mengalami penurunan harga pada titik terendah. Jadi dapat peneliti simpulkan, kondisi pertanian di Desa Giri Mulyo dan Kabupaten Kerinci pada umumnya sedang lesu. Selanjutnya, harga di tingkat pasar pada bulan-bulan selanjutnya diprediksi juga masih naik turun. Dalam kenyataannya, sesuai dengan situasi pasar yang ada. Petani mengalami kerugian yang berlapis, pertama karena harga di tingkat pasar jatuh dengan harga terendah, kedua harga ditingkat petani dengan harga pasar sangat jauh berbeda dengan harga pasar</w:t>
          </w:r>
          <w:r>
            <w:rPr>
              <w:rFonts w:ascii="Bookman Old Style" w:hAnsi="Bookman Old Style"/>
              <w:sz w:val="18"/>
              <w:szCs w:val="18"/>
              <w:lang w:val="id-ID"/>
            </w:rPr>
            <w:t>.</w:t>
          </w:r>
        </w:p>
      </w:sdtContent>
    </w:sdt>
    <w:sdt>
      <w:sdtPr>
        <w:tag w:val="goog_rdk_105"/>
        <w:id w:val="436830"/>
      </w:sdtPr>
      <w:sdtContent>
        <w:p w:rsidR="0026560F" w:rsidRDefault="00DA0EE0">
          <w:pPr>
            <w:numPr>
              <w:ilvl w:val="0"/>
              <w:numId w:val="1"/>
            </w:numPr>
            <w:pBdr>
              <w:top w:val="nil"/>
              <w:left w:val="nil"/>
              <w:bottom w:val="nil"/>
              <w:right w:val="nil"/>
              <w:between w:val="nil"/>
            </w:pBdr>
            <w:spacing w:before="120" w:after="120" w:line="240" w:lineRule="auto"/>
            <w:ind w:left="357" w:hanging="357"/>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Kesimpulan </w:t>
          </w:r>
        </w:p>
      </w:sdtContent>
    </w:sdt>
    <w:p w:rsidR="00DA0EE0" w:rsidRPr="00DA0EE0" w:rsidRDefault="00DA0EE0" w:rsidP="00DA0EE0">
      <w:pPr>
        <w:pStyle w:val="ListParagraph"/>
        <w:spacing w:line="360" w:lineRule="auto"/>
        <w:ind w:left="360"/>
        <w:rPr>
          <w:rFonts w:ascii="Bookman Old Style" w:hAnsi="Bookman Old Style"/>
          <w:sz w:val="18"/>
          <w:szCs w:val="18"/>
        </w:rPr>
      </w:pPr>
      <w:r w:rsidRPr="00DA0EE0">
        <w:rPr>
          <w:rFonts w:ascii="Bookman Old Style" w:hAnsi="Bookman Old Style"/>
          <w:sz w:val="18"/>
          <w:szCs w:val="18"/>
        </w:rPr>
        <w:t xml:space="preserve">Berdasarkan hasil temuan penelitian dan pembahasan, maka dapat disimpulkan: </w:t>
      </w:r>
      <w:r w:rsidRPr="00DA0EE0">
        <w:rPr>
          <w:rFonts w:ascii="Bookman Old Style" w:hAnsi="Bookman Old Style"/>
          <w:i/>
          <w:sz w:val="18"/>
          <w:szCs w:val="18"/>
        </w:rPr>
        <w:t>Pertama,</w:t>
      </w:r>
      <w:r w:rsidRPr="00DA0EE0">
        <w:rPr>
          <w:rFonts w:ascii="Bookman Old Style" w:hAnsi="Bookman Old Style"/>
          <w:sz w:val="18"/>
          <w:szCs w:val="18"/>
        </w:rPr>
        <w:t xml:space="preserve"> Tataniaga Cabai yang dilakukan oleh petani dan saudagar  dimana posisi petani menengah dan kecil (petani cabai) dalam struktur tataniaga agrisbisnis yang ada seringkali tidak berdaya, dan salah satu sebabnya adalah lemahnya informasi pasar dan daya tawar petani </w:t>
      </w:r>
      <w:r w:rsidRPr="00DA0EE0">
        <w:rPr>
          <w:rFonts w:ascii="Bookman Old Style" w:hAnsi="Bookman Old Style"/>
          <w:i/>
          <w:sz w:val="18"/>
          <w:szCs w:val="18"/>
        </w:rPr>
        <w:t>(bargaining posistion</w:t>
      </w:r>
      <w:r w:rsidRPr="00DA0EE0">
        <w:rPr>
          <w:rFonts w:ascii="Bookman Old Style" w:hAnsi="Bookman Old Style"/>
          <w:sz w:val="18"/>
          <w:szCs w:val="18"/>
        </w:rPr>
        <w:t>) yang ada di tingkat petani.  Petani cabai yang ada hanya mengandalkan deregulasi atau aturan yang mengikat petani cabai saja, tanpa memperhatikan kondisi petani cabai, maka akan memperlebar kesenjangan antara pelaku pasar bagi produk-produk agribisnis khususnya komoditi cabai. Selain itu, Tataniaga komoditi cabai yang ada di Desa Giri Mulyo yang peneliti temukan sesungguhnya tidak terlalu panjang dalam segi proses memanen hasil hingga sampai ke pihak berikutnya, atau dari petani hingga sampai ke konsumen. Hanya saja pada saat proses tataniaga yang ada, para petani cabai tidak berdaya karena adanya sistem atau situasi yang dikuasai oleh pemilik modal dan aktor-aktor tertentu yakni saudagar yang memiliki power untuk menguasai segala proses tataniaga yang dijalankan.</w:t>
      </w:r>
      <w:r w:rsidR="00D5315F">
        <w:rPr>
          <w:rFonts w:ascii="Bookman Old Style" w:hAnsi="Bookman Old Style"/>
          <w:sz w:val="18"/>
          <w:szCs w:val="18"/>
        </w:rPr>
        <w:t xml:space="preserve"> </w:t>
      </w:r>
    </w:p>
    <w:sdt>
      <w:sdtPr>
        <w:tag w:val="goog_rdk_113"/>
        <w:id w:val="436838"/>
      </w:sdtPr>
      <w:sdtContent>
        <w:p w:rsidR="0026560F" w:rsidRDefault="00DA0EE0" w:rsidP="00F42FEC">
          <w:pPr>
            <w:pBdr>
              <w:top w:val="nil"/>
              <w:left w:val="nil"/>
              <w:bottom w:val="nil"/>
              <w:right w:val="nil"/>
              <w:between w:val="nil"/>
            </w:pBdr>
            <w:spacing w:before="120" w:after="120" w:line="276" w:lineRule="auto"/>
            <w:jc w:val="left"/>
            <w:rPr>
              <w:rFonts w:ascii="Bookman Old Style" w:eastAsia="Bookman Old Style" w:hAnsi="Bookman Old Style" w:cs="Bookman Old Style"/>
              <w:b/>
              <w:sz w:val="20"/>
            </w:rPr>
          </w:pPr>
          <w:r>
            <w:rPr>
              <w:rFonts w:ascii="Bookman Old Style" w:eastAsia="Bookman Old Style" w:hAnsi="Bookman Old Style" w:cs="Bookman Old Style"/>
              <w:b/>
              <w:sz w:val="20"/>
              <w:lang w:val="id-ID"/>
            </w:rPr>
            <w:t xml:space="preserve">Daftar Pustaka </w:t>
          </w:r>
        </w:p>
      </w:sdtContent>
    </w:sdt>
    <w:p w:rsidR="00B714B1" w:rsidRPr="00B714B1" w:rsidRDefault="00F11484" w:rsidP="00231726">
      <w:pPr>
        <w:widowControl w:val="0"/>
        <w:autoSpaceDE w:val="0"/>
        <w:autoSpaceDN w:val="0"/>
        <w:adjustRightInd w:val="0"/>
        <w:spacing w:line="276" w:lineRule="auto"/>
        <w:ind w:left="480" w:hanging="480"/>
        <w:rPr>
          <w:rFonts w:ascii="Bookman Old Style" w:hAnsi="Bookman Old Style"/>
          <w:noProof/>
          <w:sz w:val="18"/>
          <w:szCs w:val="24"/>
        </w:rPr>
      </w:pPr>
      <w:r>
        <w:rPr>
          <w:rFonts w:ascii="Bookman Old Style" w:hAnsi="Bookman Old Style"/>
          <w:b/>
          <w:sz w:val="18"/>
          <w:szCs w:val="18"/>
        </w:rPr>
        <w:fldChar w:fldCharType="begin" w:fldLock="1"/>
      </w:r>
      <w:r w:rsidR="00DA0EE0">
        <w:rPr>
          <w:rFonts w:ascii="Bookman Old Style" w:hAnsi="Bookman Old Style"/>
          <w:b/>
          <w:sz w:val="18"/>
          <w:szCs w:val="18"/>
        </w:rPr>
        <w:instrText xml:space="preserve">ADDIN Mendeley Bibliography CSL_BIBLIOGRAPHY </w:instrText>
      </w:r>
      <w:r>
        <w:rPr>
          <w:rFonts w:ascii="Bookman Old Style" w:hAnsi="Bookman Old Style"/>
          <w:b/>
          <w:sz w:val="18"/>
          <w:szCs w:val="18"/>
        </w:rPr>
        <w:fldChar w:fldCharType="separate"/>
      </w:r>
      <w:r w:rsidR="001D6BCB">
        <w:rPr>
          <w:rFonts w:ascii="Bookman Old Style" w:hAnsi="Bookman Old Style"/>
          <w:noProof/>
          <w:sz w:val="18"/>
          <w:szCs w:val="24"/>
        </w:rPr>
        <w:t>Adnyasari, S Putu dkk</w:t>
      </w:r>
      <w:r w:rsidR="00B714B1" w:rsidRPr="00B714B1">
        <w:rPr>
          <w:rFonts w:ascii="Bookman Old Style" w:hAnsi="Bookman Old Style"/>
          <w:noProof/>
          <w:sz w:val="18"/>
          <w:szCs w:val="24"/>
        </w:rPr>
        <w:t xml:space="preserve"> (2017). Analisis Sistem Tataniaga Cabai Merah di Desa Besakih , Kecamatan Rendang , Kabupaten Karangasem, </w:t>
      </w:r>
      <w:r w:rsidR="00B714B1" w:rsidRPr="00B714B1">
        <w:rPr>
          <w:rFonts w:ascii="Bookman Old Style" w:hAnsi="Bookman Old Style"/>
          <w:i/>
          <w:iCs/>
          <w:noProof/>
          <w:sz w:val="18"/>
          <w:szCs w:val="24"/>
        </w:rPr>
        <w:t>6</w:t>
      </w:r>
      <w:r w:rsidR="00B714B1" w:rsidRPr="00B714B1">
        <w:rPr>
          <w:rFonts w:ascii="Bookman Old Style" w:hAnsi="Bookman Old Style"/>
          <w:noProof/>
          <w:sz w:val="18"/>
          <w:szCs w:val="24"/>
        </w:rPr>
        <w:t>(4), 486–494.</w:t>
      </w:r>
    </w:p>
    <w:p w:rsidR="00B714B1" w:rsidRPr="00B714B1" w:rsidRDefault="00B714B1" w:rsidP="00B714B1">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Amang, B. A. (2016). Relasi Pemilik Kapital Dengan Kekuasaan Dalam Tata Niaga Bawang Merah di Kabupaten Nganjuk, </w:t>
      </w:r>
      <w:r w:rsidRPr="00B714B1">
        <w:rPr>
          <w:rFonts w:ascii="Bookman Old Style" w:hAnsi="Bookman Old Style"/>
          <w:i/>
          <w:iCs/>
          <w:noProof/>
          <w:sz w:val="18"/>
          <w:szCs w:val="24"/>
        </w:rPr>
        <w:t>5</w:t>
      </w:r>
      <w:r w:rsidRPr="00B714B1">
        <w:rPr>
          <w:rFonts w:ascii="Bookman Old Style" w:hAnsi="Bookman Old Style"/>
          <w:noProof/>
          <w:sz w:val="18"/>
          <w:szCs w:val="24"/>
        </w:rPr>
        <w:t>(3), 321–332.</w:t>
      </w:r>
    </w:p>
    <w:p w:rsidR="00B714B1" w:rsidRPr="00B714B1" w:rsidRDefault="00B714B1" w:rsidP="00B714B1">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Anwar, C. (2011). Kajian Efisiensi Tataniaga Cabai Merah Pada Pedagang Pengecer di Kecamatan Banyuasin III Kabupaten Banyuasin Sumatera Selatan, 170–179.</w:t>
      </w:r>
    </w:p>
    <w:p w:rsidR="00B714B1" w:rsidRPr="00B714B1" w:rsidRDefault="00B714B1" w:rsidP="00B714B1">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Azzaino. (2000). </w:t>
      </w:r>
      <w:r w:rsidRPr="00B714B1">
        <w:rPr>
          <w:rFonts w:ascii="Bookman Old Style" w:hAnsi="Bookman Old Style"/>
          <w:i/>
          <w:iCs/>
          <w:noProof/>
          <w:sz w:val="18"/>
          <w:szCs w:val="24"/>
        </w:rPr>
        <w:t>Pengantar Tataniaga Pertanian</w:t>
      </w:r>
      <w:r w:rsidR="001D6BCB">
        <w:rPr>
          <w:rFonts w:ascii="Bookman Old Style" w:hAnsi="Bookman Old Style"/>
          <w:noProof/>
          <w:sz w:val="18"/>
          <w:szCs w:val="24"/>
        </w:rPr>
        <w:t xml:space="preserve">. Bogor: Dept. Ilmu Sosial </w:t>
      </w:r>
      <w:r w:rsidRPr="00B714B1">
        <w:rPr>
          <w:rFonts w:ascii="Bookman Old Style" w:hAnsi="Bookman Old Style"/>
          <w:noProof/>
          <w:sz w:val="18"/>
          <w:szCs w:val="24"/>
        </w:rPr>
        <w:t>Ekonomi Pertanian Faperta IPB.</w:t>
      </w:r>
    </w:p>
    <w:p w:rsidR="00B714B1" w:rsidRPr="00B714B1" w:rsidRDefault="00B714B1" w:rsidP="00B714B1">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Damsar. (2005). </w:t>
      </w:r>
      <w:r w:rsidRPr="00B714B1">
        <w:rPr>
          <w:rFonts w:ascii="Bookman Old Style" w:hAnsi="Bookman Old Style"/>
          <w:i/>
          <w:iCs/>
          <w:noProof/>
          <w:sz w:val="18"/>
          <w:szCs w:val="24"/>
        </w:rPr>
        <w:t>Sosiologi Pasar</w:t>
      </w:r>
      <w:r w:rsidRPr="00B714B1">
        <w:rPr>
          <w:rFonts w:ascii="Bookman Old Style" w:hAnsi="Bookman Old Style"/>
          <w:noProof/>
          <w:sz w:val="18"/>
          <w:szCs w:val="24"/>
        </w:rPr>
        <w:t>. Padang: Laboratorium FISIP Unand.</w:t>
      </w:r>
    </w:p>
    <w:p w:rsidR="00B714B1" w:rsidRPr="00B714B1" w:rsidRDefault="00B714B1" w:rsidP="00B714B1">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Damsar. (2011). </w:t>
      </w:r>
      <w:r w:rsidRPr="00B714B1">
        <w:rPr>
          <w:rFonts w:ascii="Bookman Old Style" w:hAnsi="Bookman Old Style"/>
          <w:i/>
          <w:iCs/>
          <w:noProof/>
          <w:sz w:val="18"/>
          <w:szCs w:val="24"/>
        </w:rPr>
        <w:t>Pengantar Sosiologi Ekonomi</w:t>
      </w:r>
      <w:r w:rsidR="001D6BCB">
        <w:rPr>
          <w:rFonts w:ascii="Bookman Old Style" w:hAnsi="Bookman Old Style"/>
          <w:noProof/>
          <w:sz w:val="18"/>
          <w:szCs w:val="24"/>
        </w:rPr>
        <w:t>. Jakarta: Kencana Prenada Media Group</w:t>
      </w:r>
    </w:p>
    <w:p w:rsidR="00B714B1" w:rsidRDefault="00B714B1" w:rsidP="00B714B1">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Devi, P. (2015)</w:t>
      </w:r>
      <w:r w:rsidR="00374CAE">
        <w:rPr>
          <w:rFonts w:ascii="Bookman Old Style" w:hAnsi="Bookman Old Style"/>
          <w:noProof/>
          <w:sz w:val="18"/>
          <w:szCs w:val="24"/>
        </w:rPr>
        <w:t>.</w:t>
      </w:r>
      <w:r w:rsidRPr="00B714B1">
        <w:rPr>
          <w:rFonts w:ascii="Bookman Old Style" w:hAnsi="Bookman Old Style"/>
          <w:noProof/>
          <w:sz w:val="18"/>
          <w:szCs w:val="24"/>
        </w:rPr>
        <w:t xml:space="preserve"> </w:t>
      </w:r>
      <w:r w:rsidRPr="00374CAE">
        <w:rPr>
          <w:rFonts w:ascii="Bookman Old Style" w:hAnsi="Bookman Old Style"/>
          <w:i/>
          <w:noProof/>
          <w:sz w:val="18"/>
          <w:szCs w:val="24"/>
        </w:rPr>
        <w:t>The Effectiveness of Auction Market Institution for Red Chili in Panjatan District Kulon Progo Regency</w:t>
      </w:r>
      <w:r w:rsidRPr="00B714B1">
        <w:rPr>
          <w:rFonts w:ascii="Bookman Old Style" w:hAnsi="Bookman Old Style"/>
          <w:noProof/>
          <w:sz w:val="18"/>
          <w:szCs w:val="24"/>
        </w:rPr>
        <w:t xml:space="preserve">, </w:t>
      </w:r>
      <w:r w:rsidRPr="00B714B1">
        <w:rPr>
          <w:rFonts w:ascii="Bookman Old Style" w:hAnsi="Bookman Old Style"/>
          <w:i/>
          <w:iCs/>
          <w:noProof/>
          <w:sz w:val="18"/>
          <w:szCs w:val="24"/>
        </w:rPr>
        <w:t>26</w:t>
      </w:r>
      <w:r w:rsidR="00374CAE">
        <w:rPr>
          <w:rFonts w:ascii="Bookman Old Style" w:hAnsi="Bookman Old Style"/>
          <w:noProof/>
          <w:sz w:val="18"/>
          <w:szCs w:val="24"/>
        </w:rPr>
        <w:t>(2),139-149.</w:t>
      </w:r>
    </w:p>
    <w:p w:rsidR="004E58B3" w:rsidRPr="00B714B1" w:rsidRDefault="004E58B3" w:rsidP="004E58B3">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Fuad, Z. Iwan dkk (2015). Belenggu Tengkulak atas Petani Pembudidaya Lele: Relasi Patron-Klien Budidaya Lele di Wonotunggal Jawa Tengah</w:t>
      </w:r>
      <w:r w:rsidRPr="00B714B1">
        <w:rPr>
          <w:rFonts w:ascii="Bookman Old Style" w:hAnsi="Bookman Old Style"/>
          <w:noProof/>
          <w:sz w:val="18"/>
          <w:szCs w:val="24"/>
        </w:rPr>
        <w:t xml:space="preserve">, </w:t>
      </w:r>
      <w:r w:rsidRPr="00B714B1">
        <w:rPr>
          <w:rFonts w:ascii="Bookman Old Style" w:hAnsi="Bookman Old Style"/>
          <w:i/>
          <w:iCs/>
          <w:noProof/>
          <w:sz w:val="18"/>
          <w:szCs w:val="24"/>
        </w:rPr>
        <w:t>13</w:t>
      </w:r>
      <w:r w:rsidRPr="00B714B1">
        <w:rPr>
          <w:rFonts w:ascii="Bookman Old Style" w:hAnsi="Bookman Old Style"/>
          <w:noProof/>
          <w:sz w:val="18"/>
          <w:szCs w:val="24"/>
        </w:rPr>
        <w:t>(88), 88–98.</w:t>
      </w:r>
    </w:p>
    <w:p w:rsidR="00B714B1" w:rsidRDefault="00B714B1" w:rsidP="00B714B1">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Hanafie. (2010). </w:t>
      </w:r>
      <w:r w:rsidRPr="00B714B1">
        <w:rPr>
          <w:rFonts w:ascii="Bookman Old Style" w:hAnsi="Bookman Old Style"/>
          <w:i/>
          <w:iCs/>
          <w:noProof/>
          <w:sz w:val="18"/>
          <w:szCs w:val="24"/>
        </w:rPr>
        <w:t>Pengantar Ekonomi Pertanian</w:t>
      </w:r>
      <w:r w:rsidRPr="00B714B1">
        <w:rPr>
          <w:rFonts w:ascii="Bookman Old Style" w:hAnsi="Bookman Old Style"/>
          <w:noProof/>
          <w:sz w:val="18"/>
          <w:szCs w:val="24"/>
        </w:rPr>
        <w:t>. Yogyakarta: ANDI Offset.</w:t>
      </w:r>
    </w:p>
    <w:p w:rsidR="004E58B3" w:rsidRDefault="004E58B3" w:rsidP="00B714B1">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Haryanto. (2017) Subjek Petani dalam Wacana Pembangunan</w:t>
      </w:r>
      <w:r w:rsidR="00772F9E">
        <w:rPr>
          <w:rFonts w:ascii="Bookman Old Style" w:hAnsi="Bookman Old Style"/>
          <w:noProof/>
          <w:sz w:val="18"/>
          <w:szCs w:val="24"/>
        </w:rPr>
        <w:t xml:space="preserve"> di Manggarai, 2(1), 66-101.</w:t>
      </w:r>
    </w:p>
    <w:p w:rsidR="00772F9E" w:rsidRDefault="00772F9E" w:rsidP="00772F9E">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Indrayani. (2013). </w:t>
      </w:r>
      <w:r w:rsidRPr="00B714B1">
        <w:rPr>
          <w:rFonts w:ascii="Bookman Old Style" w:hAnsi="Bookman Old Style"/>
          <w:i/>
          <w:iCs/>
          <w:noProof/>
          <w:sz w:val="18"/>
          <w:szCs w:val="24"/>
        </w:rPr>
        <w:t>Pengantar Sosiologi Ekonomi</w:t>
      </w:r>
      <w:r w:rsidRPr="00B714B1">
        <w:rPr>
          <w:rFonts w:ascii="Bookman Old Style" w:hAnsi="Bookman Old Style"/>
          <w:noProof/>
          <w:sz w:val="18"/>
          <w:szCs w:val="24"/>
        </w:rPr>
        <w:t>. Jakarta: Kencana Prenada Media Group.</w:t>
      </w:r>
    </w:p>
    <w:p w:rsidR="00772F9E" w:rsidRDefault="00772F9E" w:rsidP="00772F9E">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Kotler. (2012). </w:t>
      </w:r>
      <w:r w:rsidRPr="00B714B1">
        <w:rPr>
          <w:rFonts w:ascii="Bookman Old Style" w:hAnsi="Bookman Old Style"/>
          <w:i/>
          <w:iCs/>
          <w:noProof/>
          <w:sz w:val="18"/>
          <w:szCs w:val="24"/>
        </w:rPr>
        <w:t>Manajemen Pemasaran, Analisis Peencanaan dan Pengendalian</w:t>
      </w:r>
      <w:r w:rsidRPr="00B714B1">
        <w:rPr>
          <w:rFonts w:ascii="Bookman Old Style" w:hAnsi="Bookman Old Style"/>
          <w:noProof/>
          <w:sz w:val="18"/>
          <w:szCs w:val="24"/>
        </w:rPr>
        <w:t>. Jakarta: Erlangga</w:t>
      </w:r>
      <w:r>
        <w:rPr>
          <w:rFonts w:ascii="Bookman Old Style" w:hAnsi="Bookman Old Style"/>
          <w:noProof/>
          <w:sz w:val="18"/>
          <w:szCs w:val="24"/>
        </w:rPr>
        <w:t>.</w:t>
      </w:r>
    </w:p>
    <w:p w:rsidR="00772F9E" w:rsidRPr="00B714B1" w:rsidRDefault="00772F9E" w:rsidP="00772F9E">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Kuswa</w:t>
      </w:r>
      <w:r>
        <w:rPr>
          <w:rFonts w:ascii="Bookman Old Style" w:hAnsi="Bookman Old Style"/>
          <w:noProof/>
          <w:sz w:val="18"/>
          <w:szCs w:val="24"/>
        </w:rPr>
        <w:t>rdani.</w:t>
      </w:r>
      <w:r w:rsidRPr="00B714B1">
        <w:rPr>
          <w:rFonts w:ascii="Bookman Old Style" w:hAnsi="Bookman Old Style"/>
          <w:noProof/>
          <w:sz w:val="18"/>
          <w:szCs w:val="24"/>
        </w:rPr>
        <w:t xml:space="preserve">(2012). Analisis Efisiensi Pemasaran Cabai Merah di Kabupaten Batubara, </w:t>
      </w:r>
      <w:r w:rsidRPr="00B714B1">
        <w:rPr>
          <w:rFonts w:ascii="Bookman Old Style" w:hAnsi="Bookman Old Style"/>
          <w:i/>
          <w:iCs/>
          <w:noProof/>
          <w:sz w:val="18"/>
          <w:szCs w:val="24"/>
        </w:rPr>
        <w:t>5</w:t>
      </w:r>
      <w:r w:rsidRPr="00B714B1">
        <w:rPr>
          <w:rFonts w:ascii="Bookman Old Style" w:hAnsi="Bookman Old Style"/>
          <w:noProof/>
          <w:sz w:val="18"/>
          <w:szCs w:val="24"/>
        </w:rPr>
        <w:t>(1), 28–39.</w:t>
      </w:r>
    </w:p>
    <w:p w:rsidR="00772F9E" w:rsidRDefault="00260E29" w:rsidP="00772F9E">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Limbong. (1998). </w:t>
      </w:r>
      <w:r w:rsidRPr="00B714B1">
        <w:rPr>
          <w:rFonts w:ascii="Bookman Old Style" w:hAnsi="Bookman Old Style"/>
          <w:i/>
          <w:iCs/>
          <w:noProof/>
          <w:sz w:val="18"/>
          <w:szCs w:val="24"/>
        </w:rPr>
        <w:t>pengantar Tataniaga Petanian</w:t>
      </w:r>
      <w:r w:rsidRPr="00B714B1">
        <w:rPr>
          <w:rFonts w:ascii="Bookman Old Style" w:hAnsi="Bookman Old Style"/>
          <w:noProof/>
          <w:sz w:val="18"/>
          <w:szCs w:val="24"/>
        </w:rPr>
        <w:t>. Bogor: Dept. Ilmu Sosial Ekonomi Pertanian IPB.</w:t>
      </w:r>
    </w:p>
    <w:p w:rsidR="00260E29" w:rsidRDefault="00260E29" w:rsidP="00260E29">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Maharani.</w:t>
      </w:r>
      <w:r w:rsidRPr="00B714B1">
        <w:rPr>
          <w:rFonts w:ascii="Bookman Old Style" w:hAnsi="Bookman Old Style"/>
          <w:noProof/>
          <w:sz w:val="18"/>
          <w:szCs w:val="24"/>
        </w:rPr>
        <w:t xml:space="preserve"> (2011). </w:t>
      </w:r>
      <w:r>
        <w:rPr>
          <w:rFonts w:ascii="Bookman Old Style" w:hAnsi="Bookman Old Style"/>
          <w:noProof/>
          <w:sz w:val="18"/>
          <w:szCs w:val="24"/>
        </w:rPr>
        <w:t xml:space="preserve">pemasaran Gula Kelapa di Kabupaten Indra Giri Hilir </w:t>
      </w:r>
      <w:r w:rsidR="0029362F">
        <w:rPr>
          <w:rFonts w:ascii="Bookman Old Style" w:hAnsi="Bookman Old Style"/>
          <w:noProof/>
          <w:sz w:val="18"/>
          <w:szCs w:val="24"/>
        </w:rPr>
        <w:t xml:space="preserve">melalui Pendekatan Struktur Perilaku dan Penampilan Pasar </w:t>
      </w:r>
      <w:r w:rsidRPr="00B714B1">
        <w:rPr>
          <w:rFonts w:ascii="Bookman Old Style" w:hAnsi="Bookman Old Style"/>
          <w:noProof/>
          <w:sz w:val="18"/>
          <w:szCs w:val="24"/>
        </w:rPr>
        <w:t xml:space="preserve">, </w:t>
      </w:r>
      <w:r w:rsidRPr="00B714B1">
        <w:rPr>
          <w:rFonts w:ascii="Bookman Old Style" w:hAnsi="Bookman Old Style"/>
          <w:i/>
          <w:iCs/>
          <w:noProof/>
          <w:sz w:val="18"/>
          <w:szCs w:val="24"/>
        </w:rPr>
        <w:t>2</w:t>
      </w:r>
      <w:r w:rsidR="0029362F">
        <w:rPr>
          <w:rFonts w:ascii="Bookman Old Style" w:hAnsi="Bookman Old Style"/>
          <w:i/>
          <w:iCs/>
          <w:noProof/>
          <w:sz w:val="18"/>
          <w:szCs w:val="24"/>
        </w:rPr>
        <w:t xml:space="preserve"> </w:t>
      </w:r>
      <w:r w:rsidR="0029362F">
        <w:rPr>
          <w:rFonts w:ascii="Bookman Old Style" w:hAnsi="Bookman Old Style"/>
          <w:noProof/>
          <w:sz w:val="18"/>
          <w:szCs w:val="24"/>
        </w:rPr>
        <w:t>(1)</w:t>
      </w:r>
      <w:r w:rsidRPr="00B714B1">
        <w:rPr>
          <w:rFonts w:ascii="Bookman Old Style" w:hAnsi="Bookman Old Style"/>
          <w:noProof/>
          <w:sz w:val="18"/>
          <w:szCs w:val="24"/>
        </w:rPr>
        <w:t xml:space="preserve"> 87–104.</w:t>
      </w:r>
    </w:p>
    <w:p w:rsidR="00630E46" w:rsidRDefault="00630E46" w:rsidP="00630E46">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Nasrullah, A. J. (2015). </w:t>
      </w:r>
      <w:r w:rsidRPr="00B714B1">
        <w:rPr>
          <w:rFonts w:ascii="Bookman Old Style" w:hAnsi="Bookman Old Style"/>
          <w:i/>
          <w:iCs/>
          <w:noProof/>
          <w:sz w:val="18"/>
          <w:szCs w:val="24"/>
        </w:rPr>
        <w:t>Sosiologi Perdesaan</w:t>
      </w:r>
      <w:r w:rsidRPr="00B714B1">
        <w:rPr>
          <w:rFonts w:ascii="Bookman Old Style" w:hAnsi="Bookman Old Style"/>
          <w:noProof/>
          <w:sz w:val="18"/>
          <w:szCs w:val="24"/>
        </w:rPr>
        <w:t>. Bandung: Pustaka Setia.</w:t>
      </w:r>
    </w:p>
    <w:p w:rsidR="00260E29" w:rsidRDefault="0029362F" w:rsidP="0029362F">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 xml:space="preserve">Nugroho dkk. (2016) </w:t>
      </w:r>
      <w:r w:rsidRPr="00B714B1">
        <w:rPr>
          <w:rFonts w:ascii="Bookman Old Style" w:hAnsi="Bookman Old Style"/>
          <w:noProof/>
          <w:sz w:val="18"/>
          <w:szCs w:val="24"/>
        </w:rPr>
        <w:t>Relasi kuasa</w:t>
      </w:r>
      <w:r>
        <w:rPr>
          <w:rFonts w:ascii="Bookman Old Style" w:hAnsi="Bookman Old Style"/>
          <w:noProof/>
          <w:sz w:val="18"/>
          <w:szCs w:val="24"/>
        </w:rPr>
        <w:t xml:space="preserve"> dalam Strategi Pertanahan di Desa Prigelan</w:t>
      </w:r>
      <w:r w:rsidRPr="00B714B1">
        <w:rPr>
          <w:rFonts w:ascii="Bookman Old Style" w:hAnsi="Bookman Old Style"/>
          <w:noProof/>
          <w:sz w:val="18"/>
          <w:szCs w:val="24"/>
        </w:rPr>
        <w:t>.</w:t>
      </w:r>
      <w:r>
        <w:rPr>
          <w:rFonts w:ascii="Bookman Old Style" w:hAnsi="Bookman Old Style"/>
          <w:noProof/>
          <w:sz w:val="18"/>
          <w:szCs w:val="24"/>
        </w:rPr>
        <w:t xml:space="preserve"> Yogyakarta: STPN Press</w:t>
      </w:r>
    </w:p>
    <w:p w:rsidR="0029362F" w:rsidRDefault="0029362F" w:rsidP="0029362F">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Oridilla, B Dhamon</w:t>
      </w:r>
      <w:r w:rsidRPr="00B714B1">
        <w:rPr>
          <w:rFonts w:ascii="Bookman Old Style" w:hAnsi="Bookman Old Style"/>
          <w:noProof/>
          <w:sz w:val="18"/>
          <w:szCs w:val="24"/>
        </w:rPr>
        <w:t>. (</w:t>
      </w:r>
      <w:r>
        <w:rPr>
          <w:rFonts w:ascii="Bookman Old Style" w:hAnsi="Bookman Old Style"/>
          <w:noProof/>
          <w:sz w:val="18"/>
          <w:szCs w:val="24"/>
        </w:rPr>
        <w:t>2017). Analisis Rantai Nilai Komoditas Cabai Merah di Agrowisata Desa Candi Kecamatan Bandungan Kabupaten Semarang</w:t>
      </w:r>
      <w:r w:rsidRPr="00B714B1">
        <w:rPr>
          <w:rFonts w:ascii="Bookman Old Style" w:hAnsi="Bookman Old Style"/>
          <w:noProof/>
          <w:sz w:val="18"/>
          <w:szCs w:val="24"/>
        </w:rPr>
        <w:t xml:space="preserve">, </w:t>
      </w:r>
      <w:r w:rsidRPr="00B714B1">
        <w:rPr>
          <w:rFonts w:ascii="Bookman Old Style" w:hAnsi="Bookman Old Style"/>
          <w:i/>
          <w:iCs/>
          <w:noProof/>
          <w:sz w:val="18"/>
          <w:szCs w:val="24"/>
        </w:rPr>
        <w:t>6</w:t>
      </w:r>
      <w:r w:rsidRPr="00B714B1">
        <w:rPr>
          <w:rFonts w:ascii="Bookman Old Style" w:hAnsi="Bookman Old Style"/>
          <w:noProof/>
          <w:sz w:val="18"/>
          <w:szCs w:val="24"/>
        </w:rPr>
        <w:t>(4), 403–411.</w:t>
      </w:r>
    </w:p>
    <w:p w:rsidR="0029362F" w:rsidRDefault="0029362F" w:rsidP="0029362F">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lastRenderedPageBreak/>
        <w:t>P</w:t>
      </w:r>
      <w:r w:rsidRPr="00B714B1">
        <w:rPr>
          <w:rFonts w:ascii="Bookman Old Style" w:hAnsi="Bookman Old Style"/>
          <w:noProof/>
          <w:sz w:val="18"/>
          <w:szCs w:val="24"/>
        </w:rPr>
        <w:t xml:space="preserve">akpahan. (1999). </w:t>
      </w:r>
      <w:r w:rsidRPr="00B714B1">
        <w:rPr>
          <w:rFonts w:ascii="Bookman Old Style" w:hAnsi="Bookman Old Style"/>
          <w:i/>
          <w:iCs/>
          <w:noProof/>
          <w:sz w:val="18"/>
          <w:szCs w:val="24"/>
        </w:rPr>
        <w:t>Pengembangan Pertanian dalam Era Globalisasi</w:t>
      </w:r>
      <w:r w:rsidRPr="00B714B1">
        <w:rPr>
          <w:rFonts w:ascii="Bookman Old Style" w:hAnsi="Bookman Old Style"/>
          <w:noProof/>
          <w:sz w:val="18"/>
          <w:szCs w:val="24"/>
        </w:rPr>
        <w:t>. Jakarta: Prisma.</w:t>
      </w:r>
    </w:p>
    <w:p w:rsidR="0029362F" w:rsidRPr="00B714B1" w:rsidRDefault="0029362F" w:rsidP="0029362F">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P</w:t>
      </w:r>
      <w:r>
        <w:rPr>
          <w:rFonts w:ascii="Bookman Old Style" w:hAnsi="Bookman Old Style"/>
          <w:noProof/>
          <w:sz w:val="18"/>
          <w:szCs w:val="24"/>
        </w:rPr>
        <w:t>urnomo</w:t>
      </w:r>
      <w:r w:rsidR="005C0EE6">
        <w:rPr>
          <w:rFonts w:ascii="Bookman Old Style" w:hAnsi="Bookman Old Style"/>
          <w:noProof/>
          <w:sz w:val="18"/>
          <w:szCs w:val="24"/>
        </w:rPr>
        <w:t xml:space="preserve"> dkk</w:t>
      </w:r>
      <w:r w:rsidRPr="00B714B1">
        <w:rPr>
          <w:rFonts w:ascii="Bookman Old Style" w:hAnsi="Bookman Old Style"/>
          <w:noProof/>
          <w:sz w:val="18"/>
          <w:szCs w:val="24"/>
        </w:rPr>
        <w:t xml:space="preserve">. (2014). </w:t>
      </w:r>
      <w:r w:rsidRPr="005C0EE6">
        <w:rPr>
          <w:rFonts w:ascii="Bookman Old Style" w:hAnsi="Bookman Old Style"/>
          <w:i/>
          <w:noProof/>
          <w:sz w:val="18"/>
          <w:szCs w:val="24"/>
        </w:rPr>
        <w:t>Profitability and Efficiency of Re</w:t>
      </w:r>
      <w:r w:rsidR="005C0EE6" w:rsidRPr="005C0EE6">
        <w:rPr>
          <w:rFonts w:ascii="Bookman Old Style" w:hAnsi="Bookman Old Style"/>
          <w:i/>
          <w:noProof/>
          <w:sz w:val="18"/>
          <w:szCs w:val="24"/>
        </w:rPr>
        <w:t>d Onion Farming Profitabilitas</w:t>
      </w:r>
      <w:r w:rsidRPr="005C0EE6">
        <w:rPr>
          <w:rFonts w:ascii="Bookman Old Style" w:hAnsi="Bookman Old Style"/>
          <w:i/>
          <w:noProof/>
          <w:sz w:val="18"/>
          <w:szCs w:val="24"/>
        </w:rPr>
        <w:t>,</w:t>
      </w:r>
      <w:r w:rsidRPr="00B714B1">
        <w:rPr>
          <w:rFonts w:ascii="Bookman Old Style" w:hAnsi="Bookman Old Style"/>
          <w:noProof/>
          <w:sz w:val="18"/>
          <w:szCs w:val="24"/>
        </w:rPr>
        <w:t xml:space="preserve"> </w:t>
      </w:r>
      <w:r w:rsidRPr="00B714B1">
        <w:rPr>
          <w:rFonts w:ascii="Bookman Old Style" w:hAnsi="Bookman Old Style"/>
          <w:i/>
          <w:iCs/>
          <w:noProof/>
          <w:sz w:val="18"/>
          <w:szCs w:val="24"/>
        </w:rPr>
        <w:t>15</w:t>
      </w:r>
      <w:r w:rsidR="008201FA">
        <w:rPr>
          <w:rFonts w:ascii="Bookman Old Style" w:hAnsi="Bookman Old Style"/>
          <w:i/>
          <w:iCs/>
          <w:noProof/>
          <w:sz w:val="18"/>
          <w:szCs w:val="24"/>
        </w:rPr>
        <w:t xml:space="preserve"> </w:t>
      </w:r>
      <w:r w:rsidRPr="00B714B1">
        <w:rPr>
          <w:rFonts w:ascii="Bookman Old Style" w:hAnsi="Bookman Old Style"/>
          <w:noProof/>
          <w:sz w:val="18"/>
          <w:szCs w:val="24"/>
        </w:rPr>
        <w:t>(2), 117–127.</w:t>
      </w:r>
    </w:p>
    <w:p w:rsidR="005C0EE6" w:rsidRDefault="005C0EE6" w:rsidP="005C0EE6">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Purrohman. (2015). Penetapan Harga Diskriminasi Cabe Rawit Merah di Pasar Induk Kramat Jati Jakarta Timur</w:t>
      </w:r>
      <w:r w:rsidRPr="00B714B1">
        <w:rPr>
          <w:rFonts w:ascii="Bookman Old Style" w:hAnsi="Bookman Old Style" w:cs="Bookman Old Style"/>
          <w:noProof/>
          <w:sz w:val="18"/>
          <w:szCs w:val="24"/>
        </w:rPr>
        <w:t xml:space="preserve">, </w:t>
      </w:r>
      <w:r w:rsidRPr="00B714B1">
        <w:rPr>
          <w:rFonts w:ascii="Bookman Old Style" w:hAnsi="Bookman Old Style"/>
          <w:i/>
          <w:iCs/>
          <w:noProof/>
          <w:sz w:val="18"/>
          <w:szCs w:val="24"/>
        </w:rPr>
        <w:t>I</w:t>
      </w:r>
      <w:r w:rsidRPr="00B714B1">
        <w:rPr>
          <w:rFonts w:ascii="Bookman Old Style" w:hAnsi="Bookman Old Style"/>
          <w:noProof/>
          <w:sz w:val="18"/>
          <w:szCs w:val="24"/>
        </w:rPr>
        <w:t>(2), 145–156.</w:t>
      </w:r>
    </w:p>
    <w:p w:rsidR="005C0EE6" w:rsidRDefault="005C0EE6" w:rsidP="005C0EE6">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 xml:space="preserve">Putra, dan Suyatna, Hempri. </w:t>
      </w:r>
      <w:r w:rsidRPr="00B714B1">
        <w:rPr>
          <w:rFonts w:ascii="Bookman Old Style" w:hAnsi="Bookman Old Style"/>
          <w:noProof/>
          <w:sz w:val="18"/>
          <w:szCs w:val="24"/>
        </w:rPr>
        <w:t>(20</w:t>
      </w:r>
      <w:r>
        <w:rPr>
          <w:rFonts w:ascii="Bookman Old Style" w:hAnsi="Bookman Old Style"/>
          <w:noProof/>
          <w:sz w:val="18"/>
          <w:szCs w:val="24"/>
        </w:rPr>
        <w:t>18). Genealogi Kuasa dalam Kebijakan Pengembangan Pertanian Organik di Wilayah Pardikan Jawa</w:t>
      </w:r>
      <w:r w:rsidRPr="00B714B1">
        <w:rPr>
          <w:rFonts w:ascii="Bookman Old Style" w:hAnsi="Bookman Old Style"/>
          <w:noProof/>
          <w:sz w:val="18"/>
          <w:szCs w:val="24"/>
        </w:rPr>
        <w:t xml:space="preserve">, </w:t>
      </w:r>
      <w:r w:rsidRPr="00B714B1">
        <w:rPr>
          <w:rFonts w:ascii="Bookman Old Style" w:hAnsi="Bookman Old Style"/>
          <w:i/>
          <w:iCs/>
          <w:noProof/>
          <w:sz w:val="18"/>
          <w:szCs w:val="24"/>
        </w:rPr>
        <w:t>5</w:t>
      </w:r>
      <w:r w:rsidRPr="00B714B1">
        <w:rPr>
          <w:rFonts w:ascii="Bookman Old Style" w:hAnsi="Bookman Old Style"/>
          <w:noProof/>
          <w:sz w:val="18"/>
          <w:szCs w:val="24"/>
        </w:rPr>
        <w:t>(1), 69–84.</w:t>
      </w:r>
    </w:p>
    <w:p w:rsidR="005C0EE6" w:rsidRDefault="005C0EE6" w:rsidP="005C0EE6">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S</w:t>
      </w:r>
      <w:r>
        <w:rPr>
          <w:rFonts w:ascii="Bookman Old Style" w:hAnsi="Bookman Old Style"/>
          <w:noProof/>
          <w:sz w:val="18"/>
          <w:szCs w:val="24"/>
        </w:rPr>
        <w:t>ahide &amp; Mahbub, A.S.</w:t>
      </w:r>
      <w:r w:rsidRPr="00B714B1">
        <w:rPr>
          <w:rFonts w:ascii="Bookman Old Style" w:hAnsi="Bookman Old Style"/>
          <w:noProof/>
          <w:sz w:val="18"/>
          <w:szCs w:val="24"/>
        </w:rPr>
        <w:t xml:space="preserve"> (2017). Analisis Tata Niaga Rotan di Kelurahan Batu Kecamatan Pitu Riase Kabupaten Sidenreng Rappang, </w:t>
      </w:r>
      <w:r w:rsidRPr="00B714B1">
        <w:rPr>
          <w:rFonts w:ascii="Bookman Old Style" w:hAnsi="Bookman Old Style"/>
          <w:i/>
          <w:iCs/>
          <w:noProof/>
          <w:sz w:val="18"/>
          <w:szCs w:val="24"/>
        </w:rPr>
        <w:t>9</w:t>
      </w:r>
      <w:r w:rsidR="00231726">
        <w:rPr>
          <w:rFonts w:ascii="Bookman Old Style" w:hAnsi="Bookman Old Style"/>
          <w:i/>
          <w:iCs/>
          <w:noProof/>
          <w:sz w:val="18"/>
          <w:szCs w:val="24"/>
        </w:rPr>
        <w:t xml:space="preserve"> </w:t>
      </w:r>
      <w:r w:rsidRPr="00B714B1">
        <w:rPr>
          <w:rFonts w:ascii="Bookman Old Style" w:hAnsi="Bookman Old Style"/>
          <w:noProof/>
          <w:sz w:val="18"/>
          <w:szCs w:val="24"/>
        </w:rPr>
        <w:t xml:space="preserve">(1), 1–7. </w:t>
      </w:r>
    </w:p>
    <w:p w:rsidR="005C0EE6" w:rsidRDefault="005C0EE6" w:rsidP="005C0EE6">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Scott, James.</w:t>
      </w:r>
      <w:r w:rsidRPr="00B714B1">
        <w:rPr>
          <w:rFonts w:ascii="Bookman Old Style" w:hAnsi="Bookman Old Style"/>
          <w:noProof/>
          <w:sz w:val="18"/>
          <w:szCs w:val="24"/>
        </w:rPr>
        <w:t xml:space="preserve"> (1994). </w:t>
      </w:r>
      <w:r w:rsidRPr="00B714B1">
        <w:rPr>
          <w:rFonts w:ascii="Bookman Old Style" w:hAnsi="Bookman Old Style"/>
          <w:i/>
          <w:iCs/>
          <w:noProof/>
          <w:sz w:val="18"/>
          <w:szCs w:val="24"/>
        </w:rPr>
        <w:t>Moral Ekonomi Petani Pergolakan dan Subsistensi di Asia Tenggara</w:t>
      </w:r>
      <w:r w:rsidRPr="00B714B1">
        <w:rPr>
          <w:rFonts w:ascii="Bookman Old Style" w:hAnsi="Bookman Old Style"/>
          <w:noProof/>
          <w:sz w:val="18"/>
          <w:szCs w:val="24"/>
        </w:rPr>
        <w:t>. Jakarta: LP3ES.</w:t>
      </w:r>
    </w:p>
    <w:p w:rsidR="005C0EE6" w:rsidRPr="00B714B1" w:rsidRDefault="005C0EE6" w:rsidP="005C0EE6">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Smart. (2012). </w:t>
      </w:r>
      <w:r w:rsidRPr="00B714B1">
        <w:rPr>
          <w:rFonts w:ascii="Bookman Old Style" w:hAnsi="Bookman Old Style"/>
          <w:i/>
          <w:iCs/>
          <w:noProof/>
          <w:sz w:val="18"/>
          <w:szCs w:val="24"/>
        </w:rPr>
        <w:t>Handbook Teori Sosial</w:t>
      </w:r>
      <w:r w:rsidRPr="00B714B1">
        <w:rPr>
          <w:rFonts w:ascii="Bookman Old Style" w:hAnsi="Bookman Old Style"/>
          <w:noProof/>
          <w:sz w:val="18"/>
          <w:szCs w:val="24"/>
        </w:rPr>
        <w:t>. Bandung: Nusa Media.</w:t>
      </w:r>
    </w:p>
    <w:p w:rsidR="00630E46" w:rsidRDefault="00630E46" w:rsidP="00630E46">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Salman. (2018). Relasi Gender</w:t>
      </w:r>
      <w:r w:rsidRPr="00B714B1">
        <w:rPr>
          <w:rFonts w:ascii="Bookman Old Style" w:hAnsi="Bookman Old Style"/>
          <w:noProof/>
          <w:sz w:val="18"/>
          <w:szCs w:val="24"/>
        </w:rPr>
        <w:t xml:space="preserve"> </w:t>
      </w:r>
      <w:r>
        <w:rPr>
          <w:rFonts w:ascii="Bookman Old Style" w:hAnsi="Bookman Old Style"/>
          <w:noProof/>
          <w:sz w:val="18"/>
          <w:szCs w:val="24"/>
        </w:rPr>
        <w:t>Pada Rumah Tangga Petani Cengkeh</w:t>
      </w:r>
      <w:r w:rsidRPr="00B714B1">
        <w:rPr>
          <w:noProof/>
          <w:sz w:val="18"/>
          <w:szCs w:val="24"/>
        </w:rPr>
        <w:t> </w:t>
      </w:r>
      <w:r w:rsidRPr="00B714B1">
        <w:rPr>
          <w:rFonts w:ascii="Bookman Old Style" w:hAnsi="Bookman Old Style" w:cs="Bookman Old Style"/>
          <w:noProof/>
          <w:sz w:val="18"/>
          <w:szCs w:val="24"/>
        </w:rPr>
        <w:t>: Studi Kasus Rumah Tangga</w:t>
      </w:r>
      <w:r>
        <w:rPr>
          <w:rFonts w:ascii="Bookman Old Style" w:hAnsi="Bookman Old Style" w:cs="Bookman Old Style"/>
          <w:noProof/>
          <w:sz w:val="18"/>
          <w:szCs w:val="24"/>
        </w:rPr>
        <w:t xml:space="preserve"> Petani Cengkeh di Desa Seppong</w:t>
      </w:r>
      <w:r w:rsidRPr="00B714B1">
        <w:rPr>
          <w:rFonts w:ascii="Bookman Old Style" w:hAnsi="Bookman Old Style" w:cs="Bookman Old Style"/>
          <w:noProof/>
          <w:sz w:val="18"/>
          <w:szCs w:val="24"/>
        </w:rPr>
        <w:t xml:space="preserve"> Keca</w:t>
      </w:r>
      <w:r>
        <w:rPr>
          <w:rFonts w:ascii="Bookman Old Style" w:hAnsi="Bookman Old Style"/>
          <w:noProof/>
          <w:sz w:val="18"/>
          <w:szCs w:val="24"/>
        </w:rPr>
        <w:t xml:space="preserve">matan Tammero’ do Kabupaten Majene </w:t>
      </w:r>
      <w:r w:rsidRPr="00B714B1">
        <w:rPr>
          <w:rFonts w:ascii="Bookman Old Style" w:hAnsi="Bookman Old Style"/>
          <w:noProof/>
          <w:sz w:val="18"/>
          <w:szCs w:val="24"/>
        </w:rPr>
        <w:t xml:space="preserve">Sulawesi Barat, </w:t>
      </w:r>
      <w:r w:rsidRPr="00B714B1">
        <w:rPr>
          <w:rFonts w:ascii="Bookman Old Style" w:hAnsi="Bookman Old Style"/>
          <w:i/>
          <w:iCs/>
          <w:noProof/>
          <w:sz w:val="18"/>
          <w:szCs w:val="24"/>
        </w:rPr>
        <w:t>14</w:t>
      </w:r>
      <w:r>
        <w:rPr>
          <w:rFonts w:ascii="Bookman Old Style" w:hAnsi="Bookman Old Style"/>
          <w:noProof/>
          <w:sz w:val="18"/>
          <w:szCs w:val="24"/>
        </w:rPr>
        <w:t>(1), 65-74.</w:t>
      </w:r>
    </w:p>
    <w:p w:rsidR="00630E46" w:rsidRDefault="00630E46" w:rsidP="00630E46">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Sugiyono. (2012). </w:t>
      </w:r>
      <w:r w:rsidRPr="00B714B1">
        <w:rPr>
          <w:rFonts w:ascii="Bookman Old Style" w:hAnsi="Bookman Old Style"/>
          <w:i/>
          <w:iCs/>
          <w:noProof/>
          <w:sz w:val="18"/>
          <w:szCs w:val="24"/>
        </w:rPr>
        <w:t>Metode Penelitian Kuantitatif Kualitatif R&amp;D</w:t>
      </w:r>
      <w:r w:rsidRPr="00B714B1">
        <w:rPr>
          <w:rFonts w:ascii="Bookman Old Style" w:hAnsi="Bookman Old Style"/>
          <w:noProof/>
          <w:sz w:val="18"/>
          <w:szCs w:val="24"/>
        </w:rPr>
        <w:t>. Bandung: Alfabeta.</w:t>
      </w:r>
    </w:p>
    <w:p w:rsidR="00630E46" w:rsidRDefault="00630E46" w:rsidP="00630E46">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Susilo. (2008). </w:t>
      </w:r>
      <w:r w:rsidRPr="00B714B1">
        <w:rPr>
          <w:rFonts w:ascii="Bookman Old Style" w:hAnsi="Bookman Old Style"/>
          <w:i/>
          <w:iCs/>
          <w:noProof/>
          <w:sz w:val="18"/>
          <w:szCs w:val="24"/>
        </w:rPr>
        <w:t>20 Tokoh Sosiologi Modern</w:t>
      </w:r>
      <w:r w:rsidRPr="00B714B1">
        <w:rPr>
          <w:rFonts w:ascii="Bookman Old Style" w:hAnsi="Bookman Old Style"/>
          <w:noProof/>
          <w:sz w:val="18"/>
          <w:szCs w:val="24"/>
        </w:rPr>
        <w:t>. Yogyakarta: Ar-Ruzz Media.</w:t>
      </w:r>
    </w:p>
    <w:p w:rsidR="00630E46" w:rsidRDefault="00630E46" w:rsidP="00630E46">
      <w:pPr>
        <w:widowControl w:val="0"/>
        <w:autoSpaceDE w:val="0"/>
        <w:autoSpaceDN w:val="0"/>
        <w:adjustRightInd w:val="0"/>
        <w:spacing w:line="240" w:lineRule="auto"/>
        <w:ind w:left="480" w:hanging="480"/>
        <w:rPr>
          <w:rFonts w:ascii="Bookman Old Style" w:hAnsi="Bookman Old Style"/>
          <w:noProof/>
          <w:sz w:val="18"/>
          <w:szCs w:val="24"/>
        </w:rPr>
      </w:pPr>
      <w:r w:rsidRPr="00B714B1">
        <w:rPr>
          <w:rFonts w:ascii="Bookman Old Style" w:hAnsi="Bookman Old Style"/>
          <w:noProof/>
          <w:sz w:val="18"/>
          <w:szCs w:val="24"/>
        </w:rPr>
        <w:t xml:space="preserve">Syamsunie, C. (2018). </w:t>
      </w:r>
      <w:r w:rsidRPr="00B714B1">
        <w:rPr>
          <w:rFonts w:ascii="Bookman Old Style" w:hAnsi="Bookman Old Style"/>
          <w:i/>
          <w:iCs/>
          <w:noProof/>
          <w:sz w:val="18"/>
          <w:szCs w:val="24"/>
        </w:rPr>
        <w:t>Metodologi Penelitian Kesehatan dan Pendidikan</w:t>
      </w:r>
      <w:r w:rsidRPr="00B714B1">
        <w:rPr>
          <w:rFonts w:ascii="Bookman Old Style" w:hAnsi="Bookman Old Style"/>
          <w:noProof/>
          <w:sz w:val="18"/>
          <w:szCs w:val="24"/>
        </w:rPr>
        <w:t xml:space="preserve"> (1st ed.). Yogyakarta: Penebar Media Pustaka.</w:t>
      </w:r>
    </w:p>
    <w:p w:rsidR="00B714B1" w:rsidRPr="00B714B1" w:rsidRDefault="00630E46" w:rsidP="00630E46">
      <w:pPr>
        <w:widowControl w:val="0"/>
        <w:autoSpaceDE w:val="0"/>
        <w:autoSpaceDN w:val="0"/>
        <w:adjustRightInd w:val="0"/>
        <w:spacing w:line="240" w:lineRule="auto"/>
        <w:ind w:left="480" w:hanging="480"/>
        <w:rPr>
          <w:rFonts w:ascii="Bookman Old Style" w:hAnsi="Bookman Old Style"/>
          <w:noProof/>
          <w:sz w:val="18"/>
          <w:szCs w:val="24"/>
        </w:rPr>
      </w:pPr>
      <w:r>
        <w:rPr>
          <w:rFonts w:ascii="Bookman Old Style" w:hAnsi="Bookman Old Style"/>
          <w:noProof/>
          <w:sz w:val="18"/>
          <w:szCs w:val="24"/>
        </w:rPr>
        <w:t>Tangkere. (2016). Faktor-faktor yang Mempengaruhi Harga Cabai Rawit di Kota Manado</w:t>
      </w:r>
      <w:r w:rsidRPr="00B714B1">
        <w:rPr>
          <w:rFonts w:ascii="Bookman Old Style" w:hAnsi="Bookman Old Style"/>
          <w:noProof/>
          <w:sz w:val="18"/>
          <w:szCs w:val="24"/>
        </w:rPr>
        <w:t xml:space="preserve">, </w:t>
      </w:r>
      <w:r w:rsidRPr="00B714B1">
        <w:rPr>
          <w:rFonts w:ascii="Bookman Old Style" w:hAnsi="Bookman Old Style"/>
          <w:i/>
          <w:iCs/>
          <w:noProof/>
          <w:sz w:val="18"/>
          <w:szCs w:val="24"/>
        </w:rPr>
        <w:t>12</w:t>
      </w:r>
      <w:r>
        <w:rPr>
          <w:rFonts w:ascii="Bookman Old Style" w:hAnsi="Bookman Old Style"/>
          <w:noProof/>
          <w:sz w:val="18"/>
          <w:szCs w:val="24"/>
        </w:rPr>
        <w:t xml:space="preserve"> (2)</w:t>
      </w:r>
      <w:r w:rsidRPr="00B714B1">
        <w:rPr>
          <w:rFonts w:ascii="Bookman Old Style" w:hAnsi="Bookman Old Style"/>
          <w:noProof/>
          <w:sz w:val="18"/>
          <w:szCs w:val="24"/>
        </w:rPr>
        <w:t xml:space="preserve"> 105–120.</w:t>
      </w:r>
    </w:p>
    <w:p w:rsidR="00B714B1" w:rsidRPr="00B714B1" w:rsidRDefault="00B714B1" w:rsidP="00B714B1">
      <w:pPr>
        <w:widowControl w:val="0"/>
        <w:autoSpaceDE w:val="0"/>
        <w:autoSpaceDN w:val="0"/>
        <w:adjustRightInd w:val="0"/>
        <w:spacing w:line="240" w:lineRule="auto"/>
        <w:ind w:left="480" w:hanging="480"/>
        <w:rPr>
          <w:rFonts w:ascii="Bookman Old Style" w:hAnsi="Bookman Old Style"/>
          <w:noProof/>
          <w:sz w:val="18"/>
        </w:rPr>
      </w:pPr>
      <w:r w:rsidRPr="00B714B1">
        <w:rPr>
          <w:rFonts w:ascii="Bookman Old Style" w:hAnsi="Bookman Old Style"/>
          <w:noProof/>
          <w:sz w:val="18"/>
          <w:szCs w:val="24"/>
        </w:rPr>
        <w:t xml:space="preserve">Zusmelia. (2000). </w:t>
      </w:r>
      <w:r w:rsidRPr="00B714B1">
        <w:rPr>
          <w:rFonts w:ascii="Bookman Old Style" w:hAnsi="Bookman Old Style"/>
          <w:i/>
          <w:iCs/>
          <w:noProof/>
          <w:sz w:val="18"/>
          <w:szCs w:val="24"/>
        </w:rPr>
        <w:t>Pemasaran Casiavera dan Implikasinya terhadap Pendapatan Petani</w:t>
      </w:r>
      <w:r w:rsidRPr="00B714B1">
        <w:rPr>
          <w:rFonts w:ascii="Bookman Old Style" w:hAnsi="Bookman Old Style"/>
          <w:noProof/>
          <w:sz w:val="18"/>
          <w:szCs w:val="24"/>
        </w:rPr>
        <w:t>. Universitas Andalas.</w:t>
      </w:r>
    </w:p>
    <w:p w:rsidR="00DA0EE0" w:rsidRPr="00D93842" w:rsidRDefault="00F11484" w:rsidP="00B714B1">
      <w:pPr>
        <w:widowControl w:val="0"/>
        <w:autoSpaceDE w:val="0"/>
        <w:autoSpaceDN w:val="0"/>
        <w:adjustRightInd w:val="0"/>
        <w:spacing w:line="240" w:lineRule="auto"/>
        <w:ind w:left="480" w:hanging="480"/>
      </w:pPr>
      <w:r>
        <w:rPr>
          <w:rFonts w:ascii="Bookman Old Style" w:hAnsi="Bookman Old Style"/>
          <w:b/>
          <w:sz w:val="18"/>
          <w:szCs w:val="18"/>
        </w:rPr>
        <w:fldChar w:fldCharType="end"/>
      </w:r>
    </w:p>
    <w:p w:rsidR="0026560F" w:rsidRDefault="0026560F" w:rsidP="00DA0EE0">
      <w:pPr>
        <w:widowControl w:val="0"/>
        <w:spacing w:line="240" w:lineRule="auto"/>
        <w:ind w:left="480" w:firstLine="720"/>
        <w:rPr>
          <w:rFonts w:ascii="Bookman Old Style" w:eastAsia="Bookman Old Style" w:hAnsi="Bookman Old Style" w:cs="Bookman Old Style"/>
          <w:i/>
          <w:sz w:val="20"/>
        </w:rPr>
      </w:pPr>
    </w:p>
    <w:p w:rsidR="0026560F" w:rsidRDefault="0026560F" w:rsidP="007C7493">
      <w:pPr>
        <w:widowControl w:val="0"/>
        <w:spacing w:line="240" w:lineRule="auto"/>
        <w:rPr>
          <w:rFonts w:ascii="Bookman Old Style" w:eastAsia="Bookman Old Style" w:hAnsi="Bookman Old Style" w:cs="Bookman Old Style"/>
          <w:color w:val="333333"/>
          <w:sz w:val="20"/>
          <w:highlight w:val="white"/>
        </w:rPr>
      </w:pPr>
    </w:p>
    <w:p w:rsidR="0026560F" w:rsidRDefault="0026560F" w:rsidP="00DA0EE0">
      <w:pPr>
        <w:widowControl w:val="0"/>
        <w:spacing w:line="240" w:lineRule="auto"/>
        <w:ind w:left="480" w:firstLine="720"/>
        <w:rPr>
          <w:rFonts w:ascii="Bookman Old Style" w:eastAsia="Bookman Old Style" w:hAnsi="Bookman Old Style" w:cs="Bookman Old Style"/>
          <w:sz w:val="20"/>
        </w:rPr>
      </w:pPr>
    </w:p>
    <w:p w:rsidR="0026560F" w:rsidRDefault="0026560F" w:rsidP="00DA0EE0">
      <w:pPr>
        <w:spacing w:line="240" w:lineRule="auto"/>
        <w:ind w:firstLine="720"/>
        <w:rPr>
          <w:rFonts w:ascii="Bookman Old Style" w:eastAsia="Bookman Old Style" w:hAnsi="Bookman Old Style" w:cs="Bookman Old Style"/>
          <w:i/>
          <w:sz w:val="20"/>
        </w:rPr>
      </w:pPr>
    </w:p>
    <w:p w:rsidR="0026560F" w:rsidRDefault="0026560F" w:rsidP="00DA0EE0">
      <w:pPr>
        <w:widowControl w:val="0"/>
        <w:spacing w:line="240" w:lineRule="auto"/>
        <w:ind w:left="480" w:firstLine="720"/>
        <w:rPr>
          <w:rFonts w:ascii="Bookman Old Style" w:eastAsia="Bookman Old Style" w:hAnsi="Bookman Old Style" w:cs="Bookman Old Style"/>
          <w:sz w:val="20"/>
        </w:rPr>
      </w:pPr>
    </w:p>
    <w:p w:rsidR="0026560F" w:rsidRDefault="0026560F" w:rsidP="00DA0EE0">
      <w:pPr>
        <w:spacing w:line="240" w:lineRule="auto"/>
        <w:ind w:firstLine="720"/>
        <w:rPr>
          <w:rFonts w:ascii="Bookman Old Style" w:eastAsia="Bookman Old Style" w:hAnsi="Bookman Old Style" w:cs="Bookman Old Style"/>
          <w:i/>
          <w:sz w:val="20"/>
        </w:rPr>
      </w:pPr>
    </w:p>
    <w:p w:rsidR="0026560F" w:rsidRDefault="0026560F" w:rsidP="00DA0EE0">
      <w:pPr>
        <w:widowControl w:val="0"/>
        <w:spacing w:line="240" w:lineRule="auto"/>
        <w:ind w:left="480" w:firstLine="720"/>
        <w:rPr>
          <w:rFonts w:ascii="Bookman Old Style" w:eastAsia="Bookman Old Style" w:hAnsi="Bookman Old Style" w:cs="Bookman Old Style"/>
          <w:sz w:val="20"/>
        </w:rPr>
      </w:pPr>
    </w:p>
    <w:p w:rsidR="0026560F" w:rsidRPr="00381437" w:rsidRDefault="0026560F" w:rsidP="000E1956">
      <w:pPr>
        <w:widowControl w:val="0"/>
        <w:spacing w:line="240" w:lineRule="auto"/>
        <w:rPr>
          <w:rFonts w:ascii="Bookman Old Style" w:eastAsia="Bookman Old Style" w:hAnsi="Bookman Old Style" w:cs="Bookman Old Style"/>
          <w:sz w:val="20"/>
        </w:rPr>
      </w:pPr>
    </w:p>
    <w:sectPr w:rsidR="0026560F" w:rsidRPr="00381437" w:rsidSect="0026560F">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134" w:left="1418"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7CF" w:rsidRDefault="000017CF" w:rsidP="0026560F">
      <w:pPr>
        <w:spacing w:line="240" w:lineRule="auto"/>
      </w:pPr>
      <w:r>
        <w:separator/>
      </w:r>
    </w:p>
  </w:endnote>
  <w:endnote w:type="continuationSeparator" w:id="1">
    <w:p w:rsidR="000017CF" w:rsidRDefault="000017CF" w:rsidP="002656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41"/>
      <w:id w:val="436866"/>
    </w:sdtPr>
    <w:sdtContent>
      <w:p w:rsidR="005C0EE6" w:rsidRDefault="005C0EE6">
        <w:pPr>
          <w:pBdr>
            <w:top w:val="nil"/>
            <w:left w:val="nil"/>
            <w:bottom w:val="nil"/>
            <w:right w:val="nil"/>
            <w:between w:val="nil"/>
          </w:pBdr>
          <w:tabs>
            <w:tab w:val="center" w:pos="9072"/>
          </w:tabs>
          <w:spacing w:line="240" w:lineRule="auto"/>
          <w:jc w:val="right"/>
          <w:rPr>
            <w:sz w:val="18"/>
            <w:szCs w:val="18"/>
          </w:rPr>
        </w:pPr>
        <w:r>
          <w:rPr>
            <w:sz w:val="18"/>
            <w:szCs w:val="18"/>
          </w:rPr>
          <w:t xml:space="preserve">Copyright © 2019, Indonesian Journal of Religion and Society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29"/>
      <w:id w:val="436861"/>
    </w:sdtPr>
    <w:sdtContent>
      <w:p w:rsidR="005C0EE6" w:rsidRDefault="005C0EE6">
        <w:pPr>
          <w:pBdr>
            <w:top w:val="nil"/>
            <w:left w:val="nil"/>
            <w:bottom w:val="nil"/>
            <w:right w:val="nil"/>
            <w:between w:val="nil"/>
          </w:pBdr>
          <w:tabs>
            <w:tab w:val="center" w:pos="9072"/>
          </w:tabs>
          <w:spacing w:line="240" w:lineRule="auto"/>
          <w:jc w:val="left"/>
          <w:rPr>
            <w:sz w:val="18"/>
            <w:szCs w:val="18"/>
          </w:rPr>
        </w:pPr>
        <w:r>
          <w:rPr>
            <w:sz w:val="18"/>
            <w:szCs w:val="18"/>
          </w:rPr>
          <w:t xml:space="preserve">Copyright © 2019, Indonesian Journal of Religion and Society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35"/>
      <w:id w:val="436862"/>
    </w:sdtPr>
    <w:sdtContent>
      <w:p w:rsidR="005C0EE6" w:rsidRDefault="005C0EE6">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 w:val="16"/>
            <w:szCs w:val="16"/>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1698625" cy="25400"/>
                <wp:effectExtent b="0" l="0" r="0" t="0"/>
                <wp:wrapNone/>
                <wp:docPr id="13" name=""/>
                <a:graphic>
                  <a:graphicData uri="http://schemas.microsoft.com/office/word/2010/wordprocessingShape">
                    <wps:wsp>
                      <wps:cNvSpPr/>
                      <wps:cNvPr id="3" name="Shape 3"/>
                      <wps:spPr>
                        <a:xfrm>
                          <a:off x="4503038" y="3780000"/>
                          <a:ext cx="1685925" cy="0"/>
                        </a:xfrm>
                        <a:custGeom>
                          <a:rect b="b" l="l" r="r" t="t"/>
                          <a:pathLst>
                            <a:path extrusionOk="0" h="1" w="1685925">
                              <a:moveTo>
                                <a:pt x="0" y="0"/>
                              </a:moveTo>
                              <a:lnTo>
                                <a:pt x="16859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ve:Fallback>
            <w:r>
              <w:rPr>
                <w:noProof/>
                <w:lang w:eastAsia="en-US"/>
              </w:rPr>
              <w:drawing>
                <wp:anchor distT="0" distB="0" distL="114300" distR="114300" simplePos="0" relativeHeight="251660288" behindDoc="0" locked="0" layoutInCell="1" allowOverlap="1">
                  <wp:simplePos x="0" y="0"/>
                  <wp:positionH relativeFrom="column">
                    <wp:posOffset>114300</wp:posOffset>
                  </wp:positionH>
                  <wp:positionV relativeFrom="paragraph">
                    <wp:posOffset>50800</wp:posOffset>
                  </wp:positionV>
                  <wp:extent cx="1698625" cy="25400"/>
                  <wp:effectExtent l="0" t="0" r="0" b="0"/>
                  <wp:wrapNone/>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698625" cy="25400"/>
                          </a:xfrm>
                          <a:prstGeom prst="rect">
                            <a:avLst/>
                          </a:prstGeom>
                          <a:ln/>
                        </pic:spPr>
                      </pic:pic>
                    </a:graphicData>
                  </a:graphic>
                </wp:anchor>
              </w:drawing>
            </w:r>
          </ve:Fallback>
        </ve:AlternateContent>
      </w:p>
    </w:sdtContent>
  </w:sdt>
  <w:sdt>
    <w:sdtPr>
      <w:tag w:val="goog_rdk_136"/>
      <w:id w:val="436863"/>
    </w:sdtPr>
    <w:sdtContent>
      <w:p w:rsidR="005C0EE6" w:rsidRDefault="005C0EE6">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Corresponding Author</w:t>
        </w:r>
      </w:p>
    </w:sdtContent>
  </w:sdt>
  <w:sdt>
    <w:sdtPr>
      <w:tag w:val="goog_rdk_137"/>
      <w:id w:val="436864"/>
    </w:sdtPr>
    <w:sdtContent>
      <w:p w:rsidR="005C0EE6" w:rsidRDefault="005C0EE6">
        <w:pPr>
          <w:pBdr>
            <w:top w:val="nil"/>
            <w:left w:val="nil"/>
            <w:bottom w:val="nil"/>
            <w:right w:val="nil"/>
            <w:between w:val="nil"/>
          </w:pBdr>
          <w:tabs>
            <w:tab w:val="center" w:pos="567"/>
          </w:tabs>
          <w:spacing w:line="240" w:lineRule="auto"/>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 xml:space="preserve">Name </w:t>
        </w:r>
        <w:r>
          <w:rPr>
            <w:rFonts w:ascii="Bookman Old Style" w:eastAsia="Bookman Old Style" w:hAnsi="Bookman Old Style" w:cs="Bookman Old Style"/>
            <w:sz w:val="16"/>
            <w:szCs w:val="16"/>
          </w:rPr>
          <w:tab/>
          <w:t>:</w:t>
        </w:r>
        <w:r>
          <w:rPr>
            <w:rFonts w:ascii="Bookman Old Style" w:eastAsia="Bookman Old Style" w:hAnsi="Bookman Old Style" w:cs="Bookman Old Style"/>
            <w:sz w:val="16"/>
            <w:szCs w:val="16"/>
            <w:lang w:val="id-ID"/>
          </w:rPr>
          <w:t xml:space="preserve"> Wibi Wijaya</w:t>
        </w:r>
      </w:p>
    </w:sdtContent>
  </w:sdt>
  <w:sdt>
    <w:sdtPr>
      <w:tag w:val="goog_rdk_138"/>
      <w:id w:val="436865"/>
    </w:sdtPr>
    <w:sdtContent>
      <w:p w:rsidR="005C0EE6" w:rsidRDefault="005C0EE6">
        <w:pPr>
          <w:pBdr>
            <w:top w:val="nil"/>
            <w:left w:val="nil"/>
            <w:bottom w:val="nil"/>
            <w:right w:val="nil"/>
            <w:between w:val="nil"/>
          </w:pBdr>
          <w:tabs>
            <w:tab w:val="center" w:pos="567"/>
          </w:tabs>
          <w:spacing w:line="240" w:lineRule="auto"/>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 xml:space="preserve">Email </w:t>
        </w:r>
        <w:r>
          <w:rPr>
            <w:rFonts w:ascii="Bookman Old Style" w:eastAsia="Bookman Old Style" w:hAnsi="Bookman Old Style" w:cs="Bookman Old Style"/>
            <w:sz w:val="16"/>
            <w:szCs w:val="16"/>
          </w:rPr>
          <w:tab/>
          <w:t>:</w:t>
        </w:r>
        <w:r>
          <w:rPr>
            <w:rFonts w:ascii="Bookman Old Style" w:eastAsia="Bookman Old Style" w:hAnsi="Bookman Old Style" w:cs="Bookman Old Style"/>
            <w:sz w:val="16"/>
            <w:szCs w:val="16"/>
            <w:lang w:val="id-ID"/>
          </w:rPr>
          <w:t xml:space="preserve"> </w:t>
        </w:r>
        <w:hyperlink r:id="rId2" w:history="1">
          <w:r w:rsidRPr="006E4592">
            <w:rPr>
              <w:rStyle w:val="Hyperlink"/>
              <w:rFonts w:ascii="Bookman Old Style" w:eastAsia="Bookman Old Style" w:hAnsi="Bookman Old Style" w:cs="Bookman Old Style"/>
              <w:sz w:val="16"/>
              <w:szCs w:val="16"/>
              <w:lang w:val="id-ID"/>
            </w:rPr>
            <w:t>wibiwijaya8@gmail.com</w:t>
          </w:r>
        </w:hyperlink>
        <w:r>
          <w:rPr>
            <w:rFonts w:ascii="Bookman Old Style" w:eastAsia="Bookman Old Style" w:hAnsi="Bookman Old Style" w:cs="Bookman Old Style"/>
            <w:sz w:val="16"/>
            <w:szCs w:val="16"/>
            <w:lang w:val="id-ID"/>
          </w:rPr>
          <w:t xml:space="preserve"> </w:t>
        </w:r>
        <w:r>
          <w:rPr>
            <w:rFonts w:ascii="Bookman Old Style" w:eastAsia="Bookman Old Style" w:hAnsi="Bookman Old Style" w:cs="Bookman Old Style"/>
            <w:sz w:val="16"/>
            <w:szCs w:val="16"/>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7CF" w:rsidRDefault="000017CF" w:rsidP="0026560F">
      <w:pPr>
        <w:spacing w:line="240" w:lineRule="auto"/>
      </w:pPr>
      <w:r>
        <w:separator/>
      </w:r>
    </w:p>
  </w:footnote>
  <w:footnote w:type="continuationSeparator" w:id="1">
    <w:p w:rsidR="000017CF" w:rsidRDefault="000017CF" w:rsidP="0026560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39"/>
      <w:id w:val="436859"/>
    </w:sdtPr>
    <w:sdtContent>
      <w:p w:rsidR="005C0EE6" w:rsidRDefault="00F11484">
        <w:pPr>
          <w:pBdr>
            <w:top w:val="nil"/>
            <w:left w:val="nil"/>
            <w:bottom w:val="single" w:sz="4" w:space="1" w:color="D9D9D9"/>
            <w:right w:val="nil"/>
            <w:between w:val="nil"/>
          </w:pBdr>
          <w:tabs>
            <w:tab w:val="center" w:pos="4680"/>
            <w:tab w:val="right" w:pos="9360"/>
          </w:tabs>
          <w:spacing w:line="240" w:lineRule="auto"/>
          <w:rPr>
            <w:rFonts w:ascii="Bookman Old Style" w:eastAsia="Bookman Old Style" w:hAnsi="Bookman Old Style" w:cs="Bookman Old Style"/>
            <w:i/>
            <w:sz w:val="18"/>
            <w:szCs w:val="18"/>
            <w:lang w:val="id-ID"/>
          </w:rPr>
        </w:pPr>
        <w:r>
          <w:rPr>
            <w:rFonts w:ascii="Bookman Old Style" w:eastAsia="Bookman Old Style" w:hAnsi="Bookman Old Style" w:cs="Bookman Old Style"/>
            <w:sz w:val="18"/>
            <w:szCs w:val="18"/>
          </w:rPr>
          <w:fldChar w:fldCharType="begin"/>
        </w:r>
        <w:r w:rsidR="005C0EE6">
          <w:rPr>
            <w:rFonts w:ascii="Bookman Old Style" w:eastAsia="Bookman Old Style" w:hAnsi="Bookman Old Style" w:cs="Bookman Old Style"/>
            <w:sz w:val="18"/>
            <w:szCs w:val="18"/>
          </w:rPr>
          <w:instrText>PAGE</w:instrText>
        </w:r>
        <w:r>
          <w:rPr>
            <w:rFonts w:ascii="Bookman Old Style" w:eastAsia="Bookman Old Style" w:hAnsi="Bookman Old Style" w:cs="Bookman Old Style"/>
            <w:sz w:val="18"/>
            <w:szCs w:val="18"/>
          </w:rPr>
          <w:fldChar w:fldCharType="separate"/>
        </w:r>
        <w:r w:rsidR="00231726">
          <w:rPr>
            <w:rFonts w:ascii="Bookman Old Style" w:eastAsia="Bookman Old Style" w:hAnsi="Bookman Old Style" w:cs="Bookman Old Style"/>
            <w:noProof/>
            <w:sz w:val="18"/>
            <w:szCs w:val="18"/>
          </w:rPr>
          <w:t>10</w:t>
        </w:r>
        <w:r>
          <w:rPr>
            <w:rFonts w:ascii="Bookman Old Style" w:eastAsia="Bookman Old Style" w:hAnsi="Bookman Old Style" w:cs="Bookman Old Style"/>
            <w:sz w:val="18"/>
            <w:szCs w:val="18"/>
          </w:rPr>
          <w:fldChar w:fldCharType="end"/>
        </w:r>
        <w:r w:rsidR="005C0EE6">
          <w:rPr>
            <w:rFonts w:ascii="Bookman Old Style" w:eastAsia="Bookman Old Style" w:hAnsi="Bookman Old Style" w:cs="Bookman Old Style"/>
            <w:sz w:val="18"/>
            <w:szCs w:val="18"/>
          </w:rPr>
          <w:t xml:space="preserve"> | </w:t>
        </w:r>
        <w:r w:rsidR="005C0EE6">
          <w:rPr>
            <w:rFonts w:ascii="Bookman Old Style" w:eastAsia="Bookman Old Style" w:hAnsi="Bookman Old Style" w:cs="Bookman Old Style"/>
            <w:i/>
            <w:sz w:val="18"/>
            <w:szCs w:val="18"/>
            <w:lang w:val="id-ID"/>
          </w:rPr>
          <w:t xml:space="preserve">Wibi wijaya </w:t>
        </w:r>
      </w:p>
      <w:p w:rsidR="005C0EE6" w:rsidRDefault="005C0EE6">
        <w:pPr>
          <w:pBdr>
            <w:top w:val="nil"/>
            <w:left w:val="nil"/>
            <w:bottom w:val="single" w:sz="4" w:space="1" w:color="D9D9D9"/>
            <w:right w:val="nil"/>
            <w:between w:val="nil"/>
          </w:pBdr>
          <w:tabs>
            <w:tab w:val="center" w:pos="4680"/>
            <w:tab w:val="right" w:pos="9360"/>
          </w:tabs>
          <w:spacing w:line="240" w:lineRule="auto"/>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 </w:t>
        </w:r>
      </w:p>
    </w:sdtContent>
  </w:sdt>
  <w:sdt>
    <w:sdtPr>
      <w:tag w:val="goog_rdk_140"/>
      <w:id w:val="436860"/>
    </w:sdtPr>
    <w:sdtContent>
      <w:p w:rsidR="005C0EE6" w:rsidRDefault="00F1148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 w:val="20"/>
          </w:rP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27"/>
      <w:id w:val="436852"/>
    </w:sdtPr>
    <w:sdtContent>
      <w:p w:rsidR="005C0EE6" w:rsidRDefault="005C0EE6">
        <w:pPr>
          <w:pBdr>
            <w:top w:val="nil"/>
            <w:left w:val="nil"/>
            <w:bottom w:val="single" w:sz="4" w:space="1" w:color="D9D9D9"/>
            <w:right w:val="nil"/>
            <w:between w:val="nil"/>
          </w:pBdr>
          <w:tabs>
            <w:tab w:val="center" w:pos="4680"/>
            <w:tab w:val="right" w:pos="9360"/>
          </w:tabs>
          <w:spacing w:line="240" w:lineRule="auto"/>
          <w:jc w:val="right"/>
          <w:rPr>
            <w:rFonts w:ascii="Bookman Old Style" w:eastAsia="Bookman Old Style" w:hAnsi="Bookman Old Style" w:cs="Bookman Old Style"/>
            <w:sz w:val="16"/>
            <w:szCs w:val="16"/>
          </w:rPr>
        </w:pPr>
        <w:r>
          <w:rPr>
            <w:rFonts w:ascii="Bookman Old Style" w:eastAsia="Bookman Old Style" w:hAnsi="Bookman Old Style" w:cs="Bookman Old Style"/>
            <w:i/>
            <w:sz w:val="16"/>
            <w:szCs w:val="16"/>
          </w:rPr>
          <w:t xml:space="preserve">Indonesian Journal of Religion and Society </w:t>
        </w:r>
        <w:r>
          <w:rPr>
            <w:rFonts w:ascii="Bookman Old Style" w:eastAsia="Bookman Old Style" w:hAnsi="Bookman Old Style" w:cs="Bookman Old Style"/>
            <w:sz w:val="16"/>
            <w:szCs w:val="16"/>
          </w:rPr>
          <w:t xml:space="preserve">2019, xx (xx) : FOR PEER REVIEW | </w:t>
        </w:r>
        <w:r w:rsidR="00F11484">
          <w:rPr>
            <w:rFonts w:ascii="Bookman Old Style" w:eastAsia="Bookman Old Style" w:hAnsi="Bookman Old Style" w:cs="Bookman Old Style"/>
            <w:sz w:val="16"/>
            <w:szCs w:val="16"/>
          </w:rPr>
          <w:fldChar w:fldCharType="begin"/>
        </w:r>
        <w:r>
          <w:rPr>
            <w:rFonts w:ascii="Bookman Old Style" w:eastAsia="Bookman Old Style" w:hAnsi="Bookman Old Style" w:cs="Bookman Old Style"/>
            <w:sz w:val="16"/>
            <w:szCs w:val="16"/>
          </w:rPr>
          <w:instrText>PAGE</w:instrText>
        </w:r>
        <w:r w:rsidR="00F11484">
          <w:rPr>
            <w:rFonts w:ascii="Bookman Old Style" w:eastAsia="Bookman Old Style" w:hAnsi="Bookman Old Style" w:cs="Bookman Old Style"/>
            <w:sz w:val="16"/>
            <w:szCs w:val="16"/>
          </w:rPr>
          <w:fldChar w:fldCharType="separate"/>
        </w:r>
        <w:r w:rsidR="00231726">
          <w:rPr>
            <w:rFonts w:ascii="Bookman Old Style" w:eastAsia="Bookman Old Style" w:hAnsi="Bookman Old Style" w:cs="Bookman Old Style"/>
            <w:noProof/>
            <w:sz w:val="16"/>
            <w:szCs w:val="16"/>
          </w:rPr>
          <w:t>9</w:t>
        </w:r>
        <w:r w:rsidR="00F11484">
          <w:rPr>
            <w:rFonts w:ascii="Bookman Old Style" w:eastAsia="Bookman Old Style" w:hAnsi="Bookman Old Style" w:cs="Bookman Old Style"/>
            <w:sz w:val="16"/>
            <w:szCs w:val="16"/>
          </w:rPr>
          <w:fldChar w:fldCharType="end"/>
        </w:r>
      </w:p>
    </w:sdtContent>
  </w:sdt>
  <w:sdt>
    <w:sdtPr>
      <w:tag w:val="goog_rdk_128"/>
      <w:id w:val="436853"/>
    </w:sdtPr>
    <w:sdtContent>
      <w:p w:rsidR="005C0EE6" w:rsidRDefault="00F1148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i/>
            <w:sz w:val="20"/>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30"/>
      <w:id w:val="436854"/>
    </w:sdtPr>
    <w:sdtContent>
      <w:p w:rsidR="005C0EE6" w:rsidRDefault="005C0EE6">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w:r>
          <w:rPr>
            <w:noProof/>
            <w:lang w:eastAsia="en-US"/>
          </w:rPr>
          <w:drawing>
            <wp:anchor distT="0" distB="0" distL="0" distR="0" simplePos="0" relativeHeight="251658240" behindDoc="0" locked="0" layoutInCell="1" allowOverlap="1">
              <wp:simplePos x="0" y="0"/>
              <wp:positionH relativeFrom="column">
                <wp:posOffset>5103163</wp:posOffset>
              </wp:positionH>
              <wp:positionV relativeFrom="paragraph">
                <wp:posOffset>-102357</wp:posOffset>
              </wp:positionV>
              <wp:extent cx="656514" cy="607325"/>
              <wp:effectExtent l="0" t="0" r="0" b="0"/>
              <wp:wrapSquare wrapText="bothSides" distT="0" distB="0" distL="0" distR="0"/>
              <wp:docPr id="14" name="image4.jpg" descr="logo IJRS.jpg"/>
              <wp:cNvGraphicFramePr/>
              <a:graphic xmlns:a="http://schemas.openxmlformats.org/drawingml/2006/main">
                <a:graphicData uri="http://schemas.openxmlformats.org/drawingml/2006/picture">
                  <pic:pic xmlns:pic="http://schemas.openxmlformats.org/drawingml/2006/picture">
                    <pic:nvPicPr>
                      <pic:cNvPr id="0" name="image4.jpg" descr="logo IJRS.jpg"/>
                      <pic:cNvPicPr preferRelativeResize="0"/>
                    </pic:nvPicPr>
                    <pic:blipFill>
                      <a:blip r:embed="rId1"/>
                      <a:srcRect/>
                      <a:stretch>
                        <a:fillRect/>
                      </a:stretch>
                    </pic:blipFill>
                    <pic:spPr>
                      <a:xfrm>
                        <a:off x="0" y="0"/>
                        <a:ext cx="656514" cy="607325"/>
                      </a:xfrm>
                      <a:prstGeom prst="rect">
                        <a:avLst/>
                      </a:prstGeom>
                      <a:ln/>
                    </pic:spPr>
                  </pic:pic>
                </a:graphicData>
              </a:graphic>
            </wp:anchor>
          </w:drawing>
        </w:r>
      </w:p>
    </w:sdtContent>
  </w:sdt>
  <w:sdt>
    <w:sdtPr>
      <w:tag w:val="goog_rdk_131"/>
      <w:id w:val="436855"/>
    </w:sdtPr>
    <w:sdtContent>
      <w:p w:rsidR="005C0EE6" w:rsidRDefault="00F11484">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w:p>
    </w:sdtContent>
  </w:sdt>
  <w:sdt>
    <w:sdtPr>
      <w:tag w:val="goog_rdk_132"/>
      <w:id w:val="436856"/>
    </w:sdtPr>
    <w:sdtContent>
      <w:p w:rsidR="005C0EE6" w:rsidRDefault="005C0EE6">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w:r>
          <w:rPr>
            <w:rFonts w:ascii="Bookman Old Style" w:eastAsia="Bookman Old Style" w:hAnsi="Bookman Old Style" w:cs="Bookman Old Style"/>
            <w:sz w:val="22"/>
            <w:szCs w:val="22"/>
          </w:rPr>
          <w:t>Article</w:t>
        </w:r>
        <w:r>
          <w:rPr>
            <w:rFonts w:ascii="Bookman Old Style" w:eastAsia="Bookman Old Style" w:hAnsi="Bookman Old Style" w:cs="Bookman Old Style"/>
            <w:szCs w:val="24"/>
          </w:rPr>
          <w:t xml:space="preserve"> </w:t>
        </w:r>
      </w:p>
    </w:sdtContent>
  </w:sdt>
  <w:sdt>
    <w:sdtPr>
      <w:tag w:val="goog_rdk_133"/>
      <w:id w:val="436857"/>
    </w:sdtPr>
    <w:sdtContent>
      <w:p w:rsidR="005C0EE6" w:rsidRDefault="005C0EE6">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758815" cy="25400"/>
                <wp:effectExtent b="0" l="0" r="0" t="0"/>
                <wp:wrapNone/>
                <wp:docPr id="12" name=""/>
                <a:graphic>
                  <a:graphicData uri="http://schemas.microsoft.com/office/word/2010/wordprocessingShape">
                    <wps:wsp>
                      <wps:cNvSpPr/>
                      <wps:cNvPr id="2" name="Shape 2"/>
                      <wps:spPr>
                        <a:xfrm>
                          <a:off x="2472943" y="3780000"/>
                          <a:ext cx="5746115" cy="0"/>
                        </a:xfrm>
                        <a:custGeom>
                          <a:rect b="b" l="l" r="r" t="t"/>
                          <a:pathLst>
                            <a:path extrusionOk="0" h="1" w="5746115">
                              <a:moveTo>
                                <a:pt x="0" y="0"/>
                              </a:moveTo>
                              <a:lnTo>
                                <a:pt x="57461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ve:Fallback>
            <w:r>
              <w:rPr>
                <w:noProof/>
                <w:lang w:eastAsia="en-US"/>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63500</wp:posOffset>
                  </wp:positionV>
                  <wp:extent cx="5758815" cy="25400"/>
                  <wp:effectExtent l="0" t="0" r="0" b="0"/>
                  <wp:wrapNone/>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5758815" cy="25400"/>
                          </a:xfrm>
                          <a:prstGeom prst="rect">
                            <a:avLst/>
                          </a:prstGeom>
                          <a:ln/>
                        </pic:spPr>
                      </pic:pic>
                    </a:graphicData>
                  </a:graphic>
                </wp:anchor>
              </w:drawing>
            </w:r>
          </ve:Fallback>
        </ve:AlternateContent>
      </w:p>
    </w:sdtContent>
  </w:sdt>
  <w:sdt>
    <w:sdtPr>
      <w:tag w:val="goog_rdk_134"/>
      <w:id w:val="436858"/>
      <w:showingPlcHdr/>
    </w:sdtPr>
    <w:sdtContent>
      <w:p w:rsidR="005C0EE6" w:rsidRDefault="005C0EE6">
        <w:pPr>
          <w:pBdr>
            <w:top w:val="nil"/>
            <w:left w:val="nil"/>
            <w:bottom w:val="nil"/>
            <w:right w:val="nil"/>
            <w:between w:val="nil"/>
          </w:pBdr>
          <w:tabs>
            <w:tab w:val="center" w:pos="4680"/>
            <w:tab w:val="right" w:pos="9360"/>
          </w:tabs>
          <w:spacing w:line="240" w:lineRule="auto"/>
          <w:rPr>
            <w:rFonts w:ascii="Bookman Old Style" w:eastAsia="Bookman Old Style" w:hAnsi="Bookman Old Style" w:cs="Bookman Old Style"/>
            <w:szCs w:val="24"/>
          </w:rPr>
        </w:pPr>
        <w:r>
          <w:t xml:space="preserve">     </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A1B"/>
    <w:multiLevelType w:val="multilevel"/>
    <w:tmpl w:val="67640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A25C96"/>
    <w:multiLevelType w:val="multilevel"/>
    <w:tmpl w:val="417813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5F12919"/>
    <w:multiLevelType w:val="multilevel"/>
    <w:tmpl w:val="9752AB38"/>
    <w:lvl w:ilvl="0">
      <w:start w:val="1"/>
      <w:numFmt w:val="decimal"/>
      <w:lvlText w:val="%1."/>
      <w:lvlJc w:val="left"/>
      <w:pPr>
        <w:ind w:left="360" w:hanging="360"/>
      </w:pPr>
    </w:lvl>
    <w:lvl w:ilvl="1">
      <w:start w:val="1"/>
      <w:numFmt w:val="decimal"/>
      <w:lvlText w:val="%1.%2."/>
      <w:lvlJc w:val="left"/>
      <w:pPr>
        <w:ind w:left="3267" w:hanging="432"/>
      </w:pPr>
    </w:lvl>
    <w:lvl w:ilvl="2">
      <w:start w:val="1"/>
      <w:numFmt w:val="decimal"/>
      <w:lvlText w:val="%1.%2.%3."/>
      <w:lvlJc w:val="left"/>
      <w:pPr>
        <w:ind w:left="2489"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C0D3B6C"/>
    <w:multiLevelType w:val="hybridMultilevel"/>
    <w:tmpl w:val="0B28836A"/>
    <w:lvl w:ilvl="0" w:tplc="4EE2AF48">
      <w:start w:val="1"/>
      <w:numFmt w:val="decimal"/>
      <w:lvlText w:val="%1."/>
      <w:lvlJc w:val="left"/>
      <w:pPr>
        <w:ind w:left="502" w:hanging="360"/>
      </w:pPr>
      <w:rPr>
        <w:rFonts w:eastAsiaTheme="minorHAns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evenAndOddHeaders/>
  <w:characterSpacingControl w:val="doNotCompress"/>
  <w:footnotePr>
    <w:footnote w:id="0"/>
    <w:footnote w:id="1"/>
  </w:footnotePr>
  <w:endnotePr>
    <w:endnote w:id="0"/>
    <w:endnote w:id="1"/>
  </w:endnotePr>
  <w:compat/>
  <w:rsids>
    <w:rsidRoot w:val="0026560F"/>
    <w:rsid w:val="000017CF"/>
    <w:rsid w:val="000102C3"/>
    <w:rsid w:val="00017806"/>
    <w:rsid w:val="000420D8"/>
    <w:rsid w:val="000469B5"/>
    <w:rsid w:val="00065D98"/>
    <w:rsid w:val="000A5422"/>
    <w:rsid w:val="000C05A9"/>
    <w:rsid w:val="000C57FC"/>
    <w:rsid w:val="000E1956"/>
    <w:rsid w:val="0011123F"/>
    <w:rsid w:val="001D6BCB"/>
    <w:rsid w:val="001D78A8"/>
    <w:rsid w:val="001E1D9A"/>
    <w:rsid w:val="001E5EB4"/>
    <w:rsid w:val="00214F22"/>
    <w:rsid w:val="00231726"/>
    <w:rsid w:val="00260E29"/>
    <w:rsid w:val="0026560F"/>
    <w:rsid w:val="00273CA3"/>
    <w:rsid w:val="0029362F"/>
    <w:rsid w:val="002A09F4"/>
    <w:rsid w:val="002A486C"/>
    <w:rsid w:val="002C2281"/>
    <w:rsid w:val="003039D4"/>
    <w:rsid w:val="00314585"/>
    <w:rsid w:val="00330FB9"/>
    <w:rsid w:val="00370BBF"/>
    <w:rsid w:val="00372398"/>
    <w:rsid w:val="00374881"/>
    <w:rsid w:val="00374CAE"/>
    <w:rsid w:val="00381437"/>
    <w:rsid w:val="003A2B35"/>
    <w:rsid w:val="003C3435"/>
    <w:rsid w:val="003D02B6"/>
    <w:rsid w:val="003D12E9"/>
    <w:rsid w:val="003D5D53"/>
    <w:rsid w:val="003E194A"/>
    <w:rsid w:val="003F3A02"/>
    <w:rsid w:val="00437332"/>
    <w:rsid w:val="0045420F"/>
    <w:rsid w:val="00471BA8"/>
    <w:rsid w:val="00481738"/>
    <w:rsid w:val="00484E70"/>
    <w:rsid w:val="004A4B9E"/>
    <w:rsid w:val="004A74E4"/>
    <w:rsid w:val="004E23F5"/>
    <w:rsid w:val="004E58B3"/>
    <w:rsid w:val="005030E0"/>
    <w:rsid w:val="005210EB"/>
    <w:rsid w:val="00526F15"/>
    <w:rsid w:val="00533CFC"/>
    <w:rsid w:val="0053519E"/>
    <w:rsid w:val="00573F4B"/>
    <w:rsid w:val="0057474A"/>
    <w:rsid w:val="00586240"/>
    <w:rsid w:val="005C0EE6"/>
    <w:rsid w:val="005D3CA5"/>
    <w:rsid w:val="0061617A"/>
    <w:rsid w:val="00630E46"/>
    <w:rsid w:val="006311FC"/>
    <w:rsid w:val="00635FB3"/>
    <w:rsid w:val="006B3D90"/>
    <w:rsid w:val="00706866"/>
    <w:rsid w:val="007072B8"/>
    <w:rsid w:val="00713ED2"/>
    <w:rsid w:val="00734340"/>
    <w:rsid w:val="0074323D"/>
    <w:rsid w:val="0074401B"/>
    <w:rsid w:val="007473A1"/>
    <w:rsid w:val="00772F9E"/>
    <w:rsid w:val="007C0644"/>
    <w:rsid w:val="007C0888"/>
    <w:rsid w:val="007C7493"/>
    <w:rsid w:val="008201FA"/>
    <w:rsid w:val="00832407"/>
    <w:rsid w:val="00853BF4"/>
    <w:rsid w:val="008B1E44"/>
    <w:rsid w:val="008E0BCA"/>
    <w:rsid w:val="008F3AEA"/>
    <w:rsid w:val="009105BC"/>
    <w:rsid w:val="00911251"/>
    <w:rsid w:val="00912C44"/>
    <w:rsid w:val="00971207"/>
    <w:rsid w:val="00985BC1"/>
    <w:rsid w:val="009E2E15"/>
    <w:rsid w:val="009F26E5"/>
    <w:rsid w:val="00A33425"/>
    <w:rsid w:val="00A66E37"/>
    <w:rsid w:val="00A919AA"/>
    <w:rsid w:val="00A95A61"/>
    <w:rsid w:val="00AA77FD"/>
    <w:rsid w:val="00AD3755"/>
    <w:rsid w:val="00AE0A9F"/>
    <w:rsid w:val="00B115DC"/>
    <w:rsid w:val="00B24666"/>
    <w:rsid w:val="00B44188"/>
    <w:rsid w:val="00B46FBA"/>
    <w:rsid w:val="00B6622F"/>
    <w:rsid w:val="00B6682A"/>
    <w:rsid w:val="00B714B1"/>
    <w:rsid w:val="00B91B08"/>
    <w:rsid w:val="00BC2369"/>
    <w:rsid w:val="00BC4201"/>
    <w:rsid w:val="00BF5EB8"/>
    <w:rsid w:val="00C10A5A"/>
    <w:rsid w:val="00C17742"/>
    <w:rsid w:val="00C95407"/>
    <w:rsid w:val="00C96B50"/>
    <w:rsid w:val="00CC2F92"/>
    <w:rsid w:val="00CE1648"/>
    <w:rsid w:val="00D07BD5"/>
    <w:rsid w:val="00D225AF"/>
    <w:rsid w:val="00D26A34"/>
    <w:rsid w:val="00D32575"/>
    <w:rsid w:val="00D514DC"/>
    <w:rsid w:val="00D5315F"/>
    <w:rsid w:val="00D54F07"/>
    <w:rsid w:val="00D75C4A"/>
    <w:rsid w:val="00D92952"/>
    <w:rsid w:val="00DA0EE0"/>
    <w:rsid w:val="00DF6C92"/>
    <w:rsid w:val="00E0174C"/>
    <w:rsid w:val="00E07521"/>
    <w:rsid w:val="00E30B30"/>
    <w:rsid w:val="00E441E7"/>
    <w:rsid w:val="00E55213"/>
    <w:rsid w:val="00EC13A4"/>
    <w:rsid w:val="00EC5CEA"/>
    <w:rsid w:val="00ED0B1D"/>
    <w:rsid w:val="00F00869"/>
    <w:rsid w:val="00F11484"/>
    <w:rsid w:val="00F14DF3"/>
    <w:rsid w:val="00F16DCC"/>
    <w:rsid w:val="00F42FEC"/>
    <w:rsid w:val="00F51160"/>
    <w:rsid w:val="00F5163D"/>
    <w:rsid w:val="00F647A4"/>
    <w:rsid w:val="00F9077D"/>
    <w:rsid w:val="00FA4EA1"/>
    <w:rsid w:val="00FA5B54"/>
    <w:rsid w:val="00FF2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id-ID"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AD"/>
    <w:pPr>
      <w:spacing w:line="340" w:lineRule="atLeast"/>
    </w:pPr>
    <w:rPr>
      <w:color w:val="000000"/>
      <w:szCs w:val="20"/>
      <w:lang w:eastAsia="de-DE"/>
    </w:rPr>
  </w:style>
  <w:style w:type="paragraph" w:styleId="Heading1">
    <w:name w:val="heading 1"/>
    <w:basedOn w:val="normal0"/>
    <w:next w:val="normal0"/>
    <w:rsid w:val="0026560F"/>
    <w:pPr>
      <w:keepNext/>
      <w:keepLines/>
      <w:spacing w:before="480" w:after="120"/>
      <w:outlineLvl w:val="0"/>
    </w:pPr>
    <w:rPr>
      <w:b/>
      <w:sz w:val="48"/>
      <w:szCs w:val="48"/>
    </w:rPr>
  </w:style>
  <w:style w:type="paragraph" w:styleId="Heading2">
    <w:name w:val="heading 2"/>
    <w:basedOn w:val="normal0"/>
    <w:next w:val="normal0"/>
    <w:rsid w:val="0026560F"/>
    <w:pPr>
      <w:keepNext/>
      <w:keepLines/>
      <w:spacing w:before="360" w:after="80"/>
      <w:outlineLvl w:val="1"/>
    </w:pPr>
    <w:rPr>
      <w:b/>
      <w:sz w:val="36"/>
      <w:szCs w:val="36"/>
    </w:rPr>
  </w:style>
  <w:style w:type="paragraph" w:styleId="Heading3">
    <w:name w:val="heading 3"/>
    <w:basedOn w:val="normal0"/>
    <w:next w:val="normal0"/>
    <w:rsid w:val="0026560F"/>
    <w:pPr>
      <w:keepNext/>
      <w:keepLines/>
      <w:spacing w:before="280" w:after="80"/>
      <w:outlineLvl w:val="2"/>
    </w:pPr>
    <w:rPr>
      <w:b/>
      <w:sz w:val="28"/>
      <w:szCs w:val="28"/>
    </w:rPr>
  </w:style>
  <w:style w:type="paragraph" w:styleId="Heading4">
    <w:name w:val="heading 4"/>
    <w:basedOn w:val="normal0"/>
    <w:next w:val="normal0"/>
    <w:rsid w:val="0026560F"/>
    <w:pPr>
      <w:keepNext/>
      <w:keepLines/>
      <w:spacing w:before="240" w:after="40"/>
      <w:outlineLvl w:val="3"/>
    </w:pPr>
    <w:rPr>
      <w:b/>
    </w:rPr>
  </w:style>
  <w:style w:type="paragraph" w:styleId="Heading5">
    <w:name w:val="heading 5"/>
    <w:basedOn w:val="normal0"/>
    <w:next w:val="normal0"/>
    <w:rsid w:val="0026560F"/>
    <w:pPr>
      <w:keepNext/>
      <w:keepLines/>
      <w:spacing w:before="220" w:after="40"/>
      <w:outlineLvl w:val="4"/>
    </w:pPr>
    <w:rPr>
      <w:b/>
      <w:sz w:val="22"/>
      <w:szCs w:val="22"/>
    </w:rPr>
  </w:style>
  <w:style w:type="paragraph" w:styleId="Heading6">
    <w:name w:val="heading 6"/>
    <w:basedOn w:val="normal0"/>
    <w:next w:val="normal0"/>
    <w:rsid w:val="0026560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6560F"/>
  </w:style>
  <w:style w:type="paragraph" w:styleId="Title">
    <w:name w:val="Title"/>
    <w:basedOn w:val="normal0"/>
    <w:next w:val="normal0"/>
    <w:rsid w:val="0026560F"/>
    <w:pPr>
      <w:keepNext/>
      <w:keepLines/>
      <w:spacing w:before="480" w:after="120"/>
    </w:pPr>
    <w:rPr>
      <w:b/>
      <w:sz w:val="72"/>
      <w:szCs w:val="72"/>
    </w:rPr>
  </w:style>
  <w:style w:type="paragraph" w:styleId="Header">
    <w:name w:val="header"/>
    <w:basedOn w:val="Normal"/>
    <w:link w:val="HeaderChar"/>
    <w:uiPriority w:val="99"/>
    <w:unhideWhenUsed/>
    <w:rsid w:val="00E838AD"/>
    <w:pPr>
      <w:tabs>
        <w:tab w:val="center" w:pos="4680"/>
        <w:tab w:val="right" w:pos="9360"/>
      </w:tabs>
      <w:spacing w:line="240" w:lineRule="auto"/>
    </w:pPr>
  </w:style>
  <w:style w:type="character" w:customStyle="1" w:styleId="HeaderChar">
    <w:name w:val="Header Char"/>
    <w:basedOn w:val="DefaultParagraphFont"/>
    <w:link w:val="Header"/>
    <w:uiPriority w:val="99"/>
    <w:rsid w:val="00E838AD"/>
  </w:style>
  <w:style w:type="paragraph" w:styleId="Footer">
    <w:name w:val="footer"/>
    <w:basedOn w:val="Normal"/>
    <w:link w:val="FooterChar"/>
    <w:uiPriority w:val="99"/>
    <w:semiHidden/>
    <w:unhideWhenUsed/>
    <w:rsid w:val="00E838A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838AD"/>
  </w:style>
  <w:style w:type="paragraph" w:customStyle="1" w:styleId="MDPI13authornames">
    <w:name w:val="MDPI_1.3_authornames"/>
    <w:basedOn w:val="Normal"/>
    <w:next w:val="Normal"/>
    <w:qFormat/>
    <w:rsid w:val="00E838AD"/>
    <w:pPr>
      <w:adjustRightInd w:val="0"/>
      <w:snapToGrid w:val="0"/>
      <w:spacing w:after="120" w:line="260" w:lineRule="atLeast"/>
      <w:jc w:val="left"/>
    </w:pPr>
    <w:rPr>
      <w:rFonts w:ascii="Palatino Linotype" w:hAnsi="Palatino Linotype"/>
      <w:b/>
      <w:sz w:val="20"/>
      <w:szCs w:val="22"/>
      <w:lang w:bidi="en-US"/>
    </w:rPr>
  </w:style>
  <w:style w:type="character" w:styleId="Hyperlink">
    <w:name w:val="Hyperlink"/>
    <w:uiPriority w:val="99"/>
    <w:unhideWhenUsed/>
    <w:rsid w:val="00E838AD"/>
    <w:rPr>
      <w:color w:val="0563C1"/>
      <w:u w:val="single"/>
    </w:rPr>
  </w:style>
  <w:style w:type="paragraph" w:styleId="BalloonText">
    <w:name w:val="Balloon Text"/>
    <w:basedOn w:val="Normal"/>
    <w:link w:val="BalloonTextChar"/>
    <w:uiPriority w:val="99"/>
    <w:semiHidden/>
    <w:unhideWhenUsed/>
    <w:rsid w:val="00E838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AD"/>
    <w:rPr>
      <w:rFonts w:ascii="Tahoma" w:eastAsia="Times New Roman" w:hAnsi="Tahoma" w:cs="Tahoma"/>
      <w:color w:val="000000"/>
      <w:sz w:val="16"/>
      <w:szCs w:val="16"/>
      <w:lang w:eastAsia="de-DE"/>
    </w:rPr>
  </w:style>
  <w:style w:type="paragraph" w:customStyle="1" w:styleId="MDPI19line">
    <w:name w:val="MDPI_1.9_line"/>
    <w:basedOn w:val="Normal"/>
    <w:qFormat/>
    <w:rsid w:val="00E838AD"/>
    <w:pPr>
      <w:pBdr>
        <w:bottom w:val="single" w:sz="6" w:space="1" w:color="auto"/>
      </w:pBdr>
      <w:adjustRightInd w:val="0"/>
      <w:snapToGrid w:val="0"/>
      <w:spacing w:line="260" w:lineRule="atLeast"/>
    </w:pPr>
    <w:rPr>
      <w:rFonts w:ascii="Palatino Linotype" w:hAnsi="Palatino Linotype"/>
      <w:sz w:val="20"/>
      <w:szCs w:val="24"/>
      <w:lang w:bidi="en-US"/>
    </w:rPr>
  </w:style>
  <w:style w:type="paragraph" w:customStyle="1" w:styleId="MDPI21heading1">
    <w:name w:val="MDPI_2.1_heading1"/>
    <w:basedOn w:val="Normal"/>
    <w:qFormat/>
    <w:rsid w:val="00E838AD"/>
    <w:pPr>
      <w:adjustRightInd w:val="0"/>
      <w:snapToGrid w:val="0"/>
      <w:spacing w:before="240" w:after="120" w:line="260" w:lineRule="atLeast"/>
      <w:jc w:val="left"/>
      <w:outlineLvl w:val="0"/>
    </w:pPr>
    <w:rPr>
      <w:rFonts w:ascii="Palatino Linotype" w:hAnsi="Palatino Linotype"/>
      <w:b/>
      <w:snapToGrid w:val="0"/>
      <w:sz w:val="20"/>
      <w:szCs w:val="22"/>
      <w:lang w:bidi="en-US"/>
    </w:rPr>
  </w:style>
  <w:style w:type="paragraph" w:customStyle="1" w:styleId="MDPI36textafterlist">
    <w:name w:val="MDPI_3.6_text_after_list"/>
    <w:basedOn w:val="Normal"/>
    <w:qFormat/>
    <w:rsid w:val="00307049"/>
    <w:pPr>
      <w:adjustRightInd w:val="0"/>
      <w:snapToGrid w:val="0"/>
      <w:spacing w:before="120" w:line="260" w:lineRule="atLeast"/>
      <w:ind w:firstLine="425"/>
    </w:pPr>
    <w:rPr>
      <w:rFonts w:ascii="Palatino Linotype" w:hAnsi="Palatino Linotype"/>
      <w:snapToGrid w:val="0"/>
      <w:sz w:val="20"/>
      <w:szCs w:val="22"/>
      <w:lang w:bidi="en-US"/>
    </w:rPr>
  </w:style>
  <w:style w:type="paragraph" w:styleId="ListParagraph">
    <w:name w:val="List Paragraph"/>
    <w:basedOn w:val="Normal"/>
    <w:uiPriority w:val="34"/>
    <w:qFormat/>
    <w:rsid w:val="00307049"/>
    <w:pPr>
      <w:ind w:left="720"/>
      <w:contextualSpacing/>
    </w:pPr>
  </w:style>
  <w:style w:type="paragraph" w:customStyle="1" w:styleId="MDPI33textspaceafter">
    <w:name w:val="MDPI_3.3_text_space_after"/>
    <w:basedOn w:val="Normal"/>
    <w:qFormat/>
    <w:rsid w:val="00307049"/>
    <w:pPr>
      <w:adjustRightInd w:val="0"/>
      <w:snapToGrid w:val="0"/>
      <w:spacing w:after="240" w:line="260" w:lineRule="atLeast"/>
      <w:ind w:firstLine="425"/>
    </w:pPr>
    <w:rPr>
      <w:rFonts w:ascii="Palatino Linotype" w:hAnsi="Palatino Linotype"/>
      <w:snapToGrid w:val="0"/>
      <w:sz w:val="20"/>
      <w:szCs w:val="22"/>
      <w:lang w:bidi="en-US"/>
    </w:rPr>
  </w:style>
  <w:style w:type="paragraph" w:customStyle="1" w:styleId="MDPI43tablefooter">
    <w:name w:val="MDPI_4.3_table_footer"/>
    <w:basedOn w:val="Normal"/>
    <w:next w:val="Normal"/>
    <w:qFormat/>
    <w:rsid w:val="00307049"/>
    <w:pPr>
      <w:adjustRightInd w:val="0"/>
      <w:snapToGrid w:val="0"/>
      <w:spacing w:after="120" w:line="260" w:lineRule="atLeast"/>
    </w:pPr>
    <w:rPr>
      <w:rFonts w:ascii="Palatino Linotype" w:hAnsi="Palatino Linotype"/>
      <w:sz w:val="18"/>
      <w:szCs w:val="22"/>
      <w:lang w:bidi="en-US"/>
    </w:rPr>
  </w:style>
  <w:style w:type="paragraph" w:customStyle="1" w:styleId="MDPI51figurecaption">
    <w:name w:val="MDPI_5.1_figure_caption"/>
    <w:basedOn w:val="Normal"/>
    <w:qFormat/>
    <w:rsid w:val="00307049"/>
    <w:pPr>
      <w:adjustRightInd w:val="0"/>
      <w:snapToGrid w:val="0"/>
      <w:spacing w:before="120" w:after="240" w:line="260" w:lineRule="atLeast"/>
      <w:ind w:left="425" w:right="425"/>
    </w:pPr>
    <w:rPr>
      <w:rFonts w:ascii="Palatino Linotype" w:hAnsi="Palatino Linotype"/>
      <w:sz w:val="18"/>
      <w:lang w:bidi="en-US"/>
    </w:rPr>
  </w:style>
  <w:style w:type="paragraph" w:customStyle="1" w:styleId="MDPI52figure">
    <w:name w:val="MDPI_5.2_figure"/>
    <w:qFormat/>
    <w:rsid w:val="00307049"/>
    <w:pPr>
      <w:spacing w:line="240" w:lineRule="auto"/>
      <w:jc w:val="center"/>
    </w:pPr>
    <w:rPr>
      <w:rFonts w:ascii="Palatino Linotype" w:hAnsi="Palatino Linotype"/>
      <w:snapToGrid w:val="0"/>
      <w:color w:val="000000"/>
      <w:szCs w:val="20"/>
      <w:lang w:eastAsia="de-DE" w:bidi="en-US"/>
    </w:rPr>
  </w:style>
  <w:style w:type="paragraph" w:customStyle="1" w:styleId="MDPI31text">
    <w:name w:val="MDPI_3.1_text"/>
    <w:qFormat/>
    <w:rsid w:val="00307049"/>
    <w:pPr>
      <w:adjustRightInd w:val="0"/>
      <w:snapToGrid w:val="0"/>
      <w:spacing w:line="260" w:lineRule="atLeast"/>
      <w:ind w:firstLine="425"/>
    </w:pPr>
    <w:rPr>
      <w:rFonts w:ascii="Palatino Linotype" w:hAnsi="Palatino Linotype"/>
      <w:snapToGrid w:val="0"/>
      <w:color w:val="000000"/>
      <w:sz w:val="20"/>
      <w:lang w:eastAsia="de-DE" w:bidi="en-US"/>
    </w:rPr>
  </w:style>
  <w:style w:type="paragraph" w:customStyle="1" w:styleId="IJASEITParagraph">
    <w:name w:val="IJASEIT Paragraph"/>
    <w:basedOn w:val="Normal"/>
    <w:link w:val="IJASEITParagraphChar"/>
    <w:rsid w:val="00CB1E6D"/>
    <w:pPr>
      <w:adjustRightInd w:val="0"/>
      <w:snapToGrid w:val="0"/>
      <w:spacing w:line="240" w:lineRule="auto"/>
      <w:ind w:firstLine="216"/>
    </w:pPr>
    <w:rPr>
      <w:rFonts w:eastAsia="SimSun"/>
      <w:color w:val="auto"/>
      <w:sz w:val="20"/>
      <w:szCs w:val="24"/>
      <w:lang w:val="en-AU" w:eastAsia="zh-CN"/>
    </w:rPr>
  </w:style>
  <w:style w:type="character" w:customStyle="1" w:styleId="IJASEITParagraphChar">
    <w:name w:val="IJASEIT Paragraph Char"/>
    <w:link w:val="IJASEITParagraph"/>
    <w:rsid w:val="00CB1E6D"/>
    <w:rPr>
      <w:rFonts w:ascii="Times New Roman" w:eastAsia="SimSun" w:hAnsi="Times New Roman" w:cs="Times New Roman"/>
      <w:sz w:val="20"/>
      <w:szCs w:val="24"/>
      <w:lang w:val="en-AU" w:eastAsia="zh-CN"/>
    </w:rPr>
  </w:style>
  <w:style w:type="paragraph" w:customStyle="1" w:styleId="IJASEITEquation">
    <w:name w:val="IJASEIT Equation"/>
    <w:basedOn w:val="IJASEITParagraph"/>
    <w:qFormat/>
    <w:rsid w:val="00E844C5"/>
    <w:pPr>
      <w:tabs>
        <w:tab w:val="center" w:pos="2438"/>
        <w:tab w:val="right" w:pos="4876"/>
      </w:tabs>
      <w:ind w:firstLine="0"/>
    </w:pPr>
  </w:style>
  <w:style w:type="paragraph" w:styleId="Subtitle">
    <w:name w:val="Subtitle"/>
    <w:basedOn w:val="Normal"/>
    <w:next w:val="Normal"/>
    <w:rsid w:val="0026560F"/>
    <w:pPr>
      <w:keepNext/>
      <w:keepLines/>
      <w:spacing w:before="360" w:after="80"/>
    </w:pPr>
    <w:rPr>
      <w:rFonts w:ascii="Georgia" w:eastAsia="Georgia" w:hAnsi="Georgia" w:cs="Georgia"/>
      <w:i/>
      <w:color w:val="666666"/>
      <w:sz w:val="48"/>
      <w:szCs w:val="48"/>
    </w:rPr>
  </w:style>
  <w:style w:type="table" w:customStyle="1" w:styleId="a">
    <w:basedOn w:val="TableNormal"/>
    <w:rsid w:val="0026560F"/>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6560F"/>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26560F"/>
    <w:tblPr>
      <w:tblStyleRowBandSize w:val="1"/>
      <w:tblStyleColBandSize w:val="1"/>
      <w:tblInd w:w="0" w:type="dxa"/>
      <w:tblCellMar>
        <w:top w:w="0" w:type="dxa"/>
        <w:left w:w="115" w:type="dxa"/>
        <w:bottom w:w="0" w:type="dxa"/>
        <w:right w:w="115" w:type="dxa"/>
      </w:tblCellMar>
    </w:tblPr>
  </w:style>
  <w:style w:type="character" w:customStyle="1" w:styleId="tlid-translation">
    <w:name w:val="tlid-translation"/>
    <w:basedOn w:val="DefaultParagraphFont"/>
    <w:rsid w:val="001E5EB4"/>
  </w:style>
  <w:style w:type="paragraph" w:styleId="NormalWeb">
    <w:name w:val="Normal (Web)"/>
    <w:basedOn w:val="Normal"/>
    <w:uiPriority w:val="99"/>
    <w:unhideWhenUsed/>
    <w:rsid w:val="00DA0EE0"/>
    <w:pPr>
      <w:spacing w:before="100" w:beforeAutospacing="1" w:after="100" w:afterAutospacing="1" w:line="240" w:lineRule="auto"/>
      <w:jc w:val="left"/>
    </w:pPr>
    <w:rPr>
      <w:color w:val="auto"/>
      <w:szCs w:val="24"/>
      <w:lang w:val="id-ID" w:eastAsia="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biwijaya8@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journal.lasigo.org/index.php/IJRS"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wibiwijaya8@gmail.com"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SydSuqN0HlGj8sXBmJIEl1G6lQ==">AMUW2mVBpdHcHh2Lhs0Ae1oQHZEPa7oiAGyZ6yzEFQYcCAZ3MY6wkjClfbwmYMglpsTZ1kQKBSvK6nPLPmAjZg2ADC/cPWcXBJsvMv3Ik7Q69jYTcnAut4k=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3EDBF9-75B7-4DBA-A7AE-CCE93E9A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10</Pages>
  <Words>9718</Words>
  <Characters>55396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Firdaus Firdaus</dc:creator>
  <cp:lastModifiedBy>TOSHIBA</cp:lastModifiedBy>
  <cp:revision>89</cp:revision>
  <dcterms:created xsi:type="dcterms:W3CDTF">2019-03-02T11:06:00Z</dcterms:created>
  <dcterms:modified xsi:type="dcterms:W3CDTF">2020-05-02T03:20:00Z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eba65cf1-d6e6-3ce7-a6bf-cfff61ceb93b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